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2BFAE" w14:textId="77777777" w:rsidR="00A5653B" w:rsidRDefault="00A5653B" w:rsidP="00A5653B">
      <w:pPr>
        <w:pStyle w:val="Sansinterligne"/>
        <w:jc w:val="center"/>
        <w:rPr>
          <w:rFonts w:ascii="Calibri" w:eastAsia="Calibri" w:hAnsi="Calibri" w:cs="Times New Roman"/>
          <w:b/>
          <w:u w:val="single"/>
        </w:rPr>
      </w:pPr>
    </w:p>
    <w:p w14:paraId="335052C0" w14:textId="44206477" w:rsidR="00C12CD9" w:rsidRPr="001B1342" w:rsidRDefault="00A375BC" w:rsidP="00556549">
      <w:pPr>
        <w:pStyle w:val="Sansinterligne"/>
        <w:jc w:val="center"/>
        <w:rPr>
          <w:rFonts w:ascii="Marianne" w:eastAsia="Calibri" w:hAnsi="Marianne" w:cs="Times New Roman"/>
          <w:b/>
          <w:sz w:val="20"/>
          <w:szCs w:val="20"/>
        </w:rPr>
      </w:pPr>
      <w:r w:rsidRPr="0098438C">
        <w:rPr>
          <w:rFonts w:ascii="Marianne" w:eastAsia="Calibri" w:hAnsi="Marianne" w:cs="Times New Roman"/>
          <w:b/>
          <w:sz w:val="20"/>
          <w:szCs w:val="20"/>
        </w:rPr>
        <w:t xml:space="preserve">Marché </w:t>
      </w:r>
      <w:r w:rsidR="009127C5">
        <w:rPr>
          <w:rFonts w:ascii="Marianne" w:eastAsia="Calibri" w:hAnsi="Marianne" w:cs="Times New Roman"/>
          <w:b/>
          <w:sz w:val="20"/>
          <w:szCs w:val="20"/>
        </w:rPr>
        <w:t>TECSANTE2511</w:t>
      </w:r>
      <w:r w:rsidR="000367CA" w:rsidRPr="0098438C">
        <w:rPr>
          <w:rFonts w:ascii="Marianne" w:eastAsia="Calibri" w:hAnsi="Marianne" w:cs="Times New Roman"/>
          <w:b/>
          <w:sz w:val="20"/>
          <w:szCs w:val="20"/>
        </w:rPr>
        <w:t xml:space="preserve"> - </w:t>
      </w:r>
      <w:r w:rsidR="0098438C" w:rsidRPr="0098438C">
        <w:rPr>
          <w:rFonts w:ascii="Marianne" w:eastAsia="Calibri" w:hAnsi="Marianne" w:cs="Times New Roman"/>
          <w:b/>
          <w:sz w:val="20"/>
          <w:szCs w:val="20"/>
        </w:rPr>
        <w:t xml:space="preserve">Acquisition </w:t>
      </w:r>
      <w:r w:rsidR="009127C5" w:rsidRPr="009127C5">
        <w:rPr>
          <w:rFonts w:ascii="Marianne" w:eastAsia="Calibri" w:hAnsi="Marianne" w:cs="Times New Roman"/>
          <w:b/>
          <w:sz w:val="20"/>
          <w:szCs w:val="20"/>
        </w:rPr>
        <w:t>d’un mélangeur Speed Mixer pour le laboratoire U1008 de l’Université de Lille dans le cadre du FEDER TECSANTE</w:t>
      </w:r>
    </w:p>
    <w:p w14:paraId="2B834FBE" w14:textId="77777777" w:rsidR="00C12CD9" w:rsidRPr="001B1342" w:rsidRDefault="00C12CD9" w:rsidP="000367CA">
      <w:pPr>
        <w:pStyle w:val="Sansinterligne"/>
        <w:rPr>
          <w:rFonts w:ascii="Marianne" w:hAnsi="Marianne" w:cs="Arial"/>
          <w:sz w:val="20"/>
          <w:szCs w:val="20"/>
        </w:rPr>
      </w:pPr>
    </w:p>
    <w:p w14:paraId="6796E425" w14:textId="77777777" w:rsidR="00C96F6C" w:rsidRPr="001B1342" w:rsidRDefault="00C96F6C" w:rsidP="00E07A78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Interlocuteur</w:t>
      </w:r>
      <w:r w:rsidR="00EA16B1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du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marché</w:t>
      </w:r>
      <w:r w:rsidR="0004469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dédié à l’Université</w:t>
      </w:r>
    </w:p>
    <w:p w14:paraId="22BB3B28" w14:textId="77777777" w:rsidR="009030CF" w:rsidRPr="001B1342" w:rsidRDefault="009030CF" w:rsidP="00E07A78">
      <w:pPr>
        <w:pStyle w:val="Sansinterligne"/>
        <w:rPr>
          <w:rFonts w:ascii="Marianne" w:hAnsi="Marianne" w:cs="Arial"/>
          <w:sz w:val="20"/>
          <w:szCs w:val="20"/>
        </w:rPr>
      </w:pPr>
    </w:p>
    <w:p w14:paraId="03D92D99" w14:textId="77777777" w:rsidR="00C96F6C" w:rsidRPr="001B1342" w:rsidRDefault="00C96F6C" w:rsidP="009030CF">
      <w:pPr>
        <w:tabs>
          <w:tab w:val="left" w:leader="dot" w:pos="9072"/>
        </w:tabs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Nom :</w:t>
      </w:r>
      <w:r w:rsidR="009030CF" w:rsidRPr="001B1342">
        <w:rPr>
          <w:rFonts w:ascii="Marianne" w:hAnsi="Marianne" w:cs="Arial"/>
          <w:sz w:val="20"/>
          <w:szCs w:val="20"/>
        </w:rPr>
        <w:tab/>
      </w:r>
    </w:p>
    <w:p w14:paraId="3DB705AC" w14:textId="77777777" w:rsidR="00C96F6C" w:rsidRPr="001B1342" w:rsidRDefault="00C96F6C" w:rsidP="009030CF">
      <w:pPr>
        <w:tabs>
          <w:tab w:val="left" w:leader="dot" w:pos="9072"/>
        </w:tabs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Adresse électronique : </w:t>
      </w:r>
      <w:r w:rsidR="009030CF" w:rsidRPr="001B1342">
        <w:rPr>
          <w:rFonts w:ascii="Marianne" w:hAnsi="Marianne" w:cs="Arial"/>
          <w:sz w:val="20"/>
          <w:szCs w:val="20"/>
        </w:rPr>
        <w:tab/>
      </w:r>
    </w:p>
    <w:p w14:paraId="31616F14" w14:textId="77777777" w:rsidR="00C96F6C" w:rsidRDefault="00C96F6C" w:rsidP="004744DC">
      <w:pPr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Tél : _ _ / _ _ /_ _ /_ _ /_ _   Fax :   _ _ / _ _ /_ _ /_ _ /_ _</w:t>
      </w:r>
    </w:p>
    <w:p w14:paraId="71DBBFD8" w14:textId="77777777" w:rsidR="009127C5" w:rsidRDefault="009127C5" w:rsidP="004744DC">
      <w:pPr>
        <w:spacing w:after="0"/>
        <w:rPr>
          <w:rFonts w:ascii="Marianne" w:hAnsi="Marianne" w:cs="Arial"/>
          <w:sz w:val="20"/>
          <w:szCs w:val="20"/>
        </w:rPr>
      </w:pPr>
    </w:p>
    <w:p w14:paraId="58725D32" w14:textId="77777777" w:rsidR="009127C5" w:rsidRPr="001B1342" w:rsidRDefault="009127C5" w:rsidP="004744DC">
      <w:pPr>
        <w:spacing w:after="0"/>
        <w:rPr>
          <w:rFonts w:ascii="Marianne" w:hAnsi="Marianne" w:cs="Arial"/>
          <w:sz w:val="20"/>
          <w:szCs w:val="20"/>
        </w:rPr>
      </w:pPr>
    </w:p>
    <w:p w14:paraId="5614E424" w14:textId="77777777" w:rsidR="0012009C" w:rsidRPr="001B1342" w:rsidRDefault="00934533" w:rsidP="001B1342">
      <w:pPr>
        <w:pStyle w:val="Paragraphedeliste"/>
        <w:numPr>
          <w:ilvl w:val="0"/>
          <w:numId w:val="2"/>
        </w:numPr>
        <w:rPr>
          <w:rStyle w:val="lev"/>
          <w:rFonts w:ascii="Marianne" w:hAnsi="Marianne" w:cs="Arial"/>
          <w:color w:val="5862ED"/>
          <w:sz w:val="20"/>
          <w:szCs w:val="20"/>
          <w:u w:val="single"/>
        </w:rPr>
      </w:pPr>
      <w:r w:rsidRPr="001B1342">
        <w:rPr>
          <w:rStyle w:val="lev"/>
          <w:rFonts w:ascii="Marianne" w:hAnsi="Marianne" w:cs="Arial"/>
          <w:color w:val="5862ED"/>
          <w:sz w:val="20"/>
          <w:szCs w:val="20"/>
          <w:u w:val="single"/>
        </w:rPr>
        <w:t>Annexe financière</w:t>
      </w:r>
    </w:p>
    <w:tbl>
      <w:tblPr>
        <w:tblStyle w:val="TableauGrille4-Accentuation3"/>
        <w:tblW w:w="0" w:type="auto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4122"/>
        <w:gridCol w:w="2490"/>
        <w:gridCol w:w="2450"/>
      </w:tblGrid>
      <w:tr w:rsidR="000A068E" w:rsidRPr="001B1342" w14:paraId="1617E0A5" w14:textId="77777777" w:rsidTr="000A06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2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7A811264" w14:textId="77777777" w:rsidR="000A068E" w:rsidRPr="001B1342" w:rsidRDefault="000A068E" w:rsidP="00D52AED">
            <w:pPr>
              <w:pStyle w:val="Sansinterligne"/>
              <w:jc w:val="center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</w:rPr>
              <w:t>Matériels</w:t>
            </w:r>
          </w:p>
        </w:tc>
        <w:tc>
          <w:tcPr>
            <w:tcW w:w="2490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44AB73F3" w14:textId="77777777" w:rsidR="000A068E" w:rsidRPr="001B1342" w:rsidRDefault="000A068E" w:rsidP="00D52AED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</w:rPr>
              <w:t xml:space="preserve">Prix en </w:t>
            </w:r>
            <w:r w:rsidRPr="001B1342">
              <w:rPr>
                <w:rFonts w:ascii="Marianne" w:hAnsi="Marianne" w:cs="Arial"/>
                <w:iCs/>
              </w:rPr>
              <w:t>€  H.T.</w:t>
            </w:r>
          </w:p>
        </w:tc>
        <w:tc>
          <w:tcPr>
            <w:tcW w:w="2450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008C013B" w14:textId="77777777" w:rsidR="000A068E" w:rsidRPr="001B1342" w:rsidRDefault="000A068E" w:rsidP="00D52AED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Prix en €  T</w:t>
            </w:r>
            <w:r w:rsidRPr="000A068E">
              <w:rPr>
                <w:rFonts w:ascii="Marianne" w:hAnsi="Marianne" w:cs="Arial"/>
              </w:rPr>
              <w:t>.T.</w:t>
            </w:r>
            <w:r>
              <w:rPr>
                <w:rFonts w:ascii="Marianne" w:hAnsi="Marianne" w:cs="Arial"/>
              </w:rPr>
              <w:t>C.</w:t>
            </w:r>
          </w:p>
        </w:tc>
      </w:tr>
      <w:tr w:rsidR="000A068E" w:rsidRPr="001B1342" w14:paraId="2E0E4659" w14:textId="77777777" w:rsidTr="000A06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2" w:type="dxa"/>
            <w:shd w:val="clear" w:color="auto" w:fill="auto"/>
            <w:vAlign w:val="center"/>
          </w:tcPr>
          <w:p w14:paraId="2D11D3DD" w14:textId="31E7B11A" w:rsidR="009C7AA1" w:rsidRPr="009127C5" w:rsidRDefault="009127C5" w:rsidP="009127C5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Mélangeur Speed Mixer</w:t>
            </w:r>
          </w:p>
        </w:tc>
        <w:tc>
          <w:tcPr>
            <w:tcW w:w="2490" w:type="dxa"/>
            <w:shd w:val="clear" w:color="auto" w:fill="auto"/>
            <w:vAlign w:val="center"/>
          </w:tcPr>
          <w:p w14:paraId="1FF993ED" w14:textId="77777777" w:rsidR="000A068E" w:rsidRPr="001B1342" w:rsidRDefault="000A068E" w:rsidP="00D52AED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  <w:tc>
          <w:tcPr>
            <w:tcW w:w="2450" w:type="dxa"/>
            <w:shd w:val="clear" w:color="auto" w:fill="auto"/>
            <w:vAlign w:val="center"/>
          </w:tcPr>
          <w:p w14:paraId="44ACA3A2" w14:textId="77777777" w:rsidR="000A068E" w:rsidRPr="001B1342" w:rsidRDefault="000A068E" w:rsidP="00D52AED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3F35E239" w14:textId="77777777" w:rsidR="00934533" w:rsidRPr="009C7AA1" w:rsidRDefault="00B6119C" w:rsidP="00A5653B">
      <w:pPr>
        <w:pStyle w:val="Sansinterligne"/>
        <w:jc w:val="both"/>
        <w:rPr>
          <w:rFonts w:ascii="Marianne" w:hAnsi="Marianne" w:cs="Arial"/>
          <w:i/>
          <w:sz w:val="18"/>
          <w:szCs w:val="18"/>
        </w:rPr>
      </w:pPr>
      <w:r w:rsidRPr="009C7AA1">
        <w:rPr>
          <w:rFonts w:ascii="Marianne" w:hAnsi="Marianne" w:cs="Arial"/>
          <w:i/>
          <w:sz w:val="18"/>
          <w:szCs w:val="18"/>
        </w:rPr>
        <w:t xml:space="preserve">La </w:t>
      </w:r>
      <w:r w:rsidR="00640EFF" w:rsidRPr="009C7AA1">
        <w:rPr>
          <w:rFonts w:ascii="Marianne" w:hAnsi="Marianne" w:cs="Arial"/>
          <w:i/>
          <w:sz w:val="18"/>
          <w:szCs w:val="18"/>
        </w:rPr>
        <w:t xml:space="preserve">livraison, l’installation, </w:t>
      </w:r>
      <w:r w:rsidRPr="009C7AA1">
        <w:rPr>
          <w:rFonts w:ascii="Marianne" w:hAnsi="Marianne" w:cs="Arial"/>
          <w:i/>
          <w:sz w:val="18"/>
          <w:szCs w:val="18"/>
        </w:rPr>
        <w:t xml:space="preserve">la mise en ordre de marche </w:t>
      </w:r>
      <w:r w:rsidR="00640EFF" w:rsidRPr="009C7AA1">
        <w:rPr>
          <w:rFonts w:ascii="Marianne" w:hAnsi="Marianne" w:cs="Arial"/>
          <w:i/>
          <w:sz w:val="18"/>
          <w:szCs w:val="18"/>
        </w:rPr>
        <w:t xml:space="preserve">et la formation </w:t>
      </w:r>
      <w:r w:rsidRPr="009C7AA1">
        <w:rPr>
          <w:rFonts w:ascii="Marianne" w:hAnsi="Marianne" w:cs="Arial"/>
          <w:i/>
          <w:sz w:val="18"/>
          <w:szCs w:val="18"/>
        </w:rPr>
        <w:t>sont effectuées par le titulaire sous sa responsabilité sans supplément de prix. Le titulaire aura à sa charge les formalités douanières et les différentes assurances.</w:t>
      </w:r>
    </w:p>
    <w:p w14:paraId="11347E40" w14:textId="77777777" w:rsidR="00A5653B" w:rsidRPr="001B1342" w:rsidRDefault="00A5653B" w:rsidP="00A5653B">
      <w:pPr>
        <w:pStyle w:val="Sansinterligne"/>
        <w:jc w:val="both"/>
        <w:rPr>
          <w:rFonts w:ascii="Marianne" w:hAnsi="Marianne" w:cs="Arial"/>
          <w:i/>
          <w:sz w:val="20"/>
          <w:szCs w:val="20"/>
        </w:rPr>
      </w:pPr>
    </w:p>
    <w:p w14:paraId="25DC130D" w14:textId="77777777" w:rsidR="00A5653B" w:rsidRPr="001B1342" w:rsidRDefault="00A5653B" w:rsidP="00A5653B">
      <w:pPr>
        <w:pStyle w:val="Sansinterligne"/>
        <w:jc w:val="both"/>
        <w:rPr>
          <w:rFonts w:ascii="Marianne" w:hAnsi="Marianne" w:cs="Arial"/>
          <w:i/>
          <w:sz w:val="20"/>
          <w:szCs w:val="20"/>
        </w:rPr>
      </w:pPr>
    </w:p>
    <w:p w14:paraId="38CEB23F" w14:textId="01B5D698" w:rsidR="009C7AA1" w:rsidRPr="001B1342" w:rsidRDefault="009C7AA1" w:rsidP="006A6F5D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Délais de livraison, d’installation et de mise en ordre de marche</w:t>
      </w:r>
    </w:p>
    <w:p w14:paraId="7F43D385" w14:textId="77777777" w:rsidR="00BF6ECA" w:rsidRPr="001B1342" w:rsidRDefault="00BF6ECA" w:rsidP="00FE11A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candidats répondront à minima aux questions suivantes. Ils pourront développer leurs réponses sur un autre document mais ce dernier devra impérativement avoir l’intitulé suivant : </w:t>
      </w:r>
      <w:r w:rsidRPr="001B1342">
        <w:rPr>
          <w:rFonts w:ascii="Marianne" w:hAnsi="Marianne" w:cs="Arial"/>
          <w:b/>
          <w:sz w:val="20"/>
          <w:szCs w:val="20"/>
        </w:rPr>
        <w:t>« Mémoire</w:t>
      </w:r>
      <w:r w:rsidR="00883D72" w:rsidRPr="001B1342">
        <w:rPr>
          <w:rFonts w:ascii="Marianne" w:hAnsi="Marianne" w:cs="Arial"/>
          <w:b/>
          <w:sz w:val="20"/>
          <w:szCs w:val="20"/>
        </w:rPr>
        <w:t xml:space="preserve"> Annexe ATTRI 1 »</w:t>
      </w:r>
    </w:p>
    <w:p w14:paraId="68169584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p w14:paraId="4572E110" w14:textId="77777777" w:rsidR="00FE11A9" w:rsidRPr="001B1342" w:rsidRDefault="00FE11A9" w:rsidP="00A97C76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délais sont exprimés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>en jours ouvrés</w:t>
      </w:r>
      <w:r w:rsidR="001F621F" w:rsidRPr="001B1342">
        <w:rPr>
          <w:rFonts w:ascii="Marianne" w:hAnsi="Marianne" w:cs="Arial"/>
          <w:sz w:val="20"/>
          <w:szCs w:val="20"/>
        </w:rPr>
        <w:t xml:space="preserve"> à compter de la réception d</w:t>
      </w:r>
      <w:r w:rsidR="00A97C76" w:rsidRPr="001B1342">
        <w:rPr>
          <w:rFonts w:ascii="Marianne" w:hAnsi="Marianne" w:cs="Arial"/>
          <w:sz w:val="20"/>
          <w:szCs w:val="20"/>
        </w:rPr>
        <w:t>e la notification et d</w:t>
      </w:r>
      <w:r w:rsidR="001F621F" w:rsidRPr="001B1342">
        <w:rPr>
          <w:rFonts w:ascii="Marianne" w:hAnsi="Marianne" w:cs="Arial"/>
          <w:sz w:val="20"/>
          <w:szCs w:val="20"/>
        </w:rPr>
        <w:t>u bon de commande</w:t>
      </w:r>
      <w:r w:rsidR="00A97C76" w:rsidRPr="001B1342">
        <w:rPr>
          <w:rFonts w:ascii="Marianne" w:hAnsi="Marianne" w:cs="Arial"/>
          <w:sz w:val="20"/>
          <w:szCs w:val="20"/>
        </w:rPr>
        <w:t>.</w:t>
      </w:r>
    </w:p>
    <w:p w14:paraId="6331032B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8364" w:type="dxa"/>
        <w:jc w:val="center"/>
        <w:tblLook w:val="04A0" w:firstRow="1" w:lastRow="0" w:firstColumn="1" w:lastColumn="0" w:noHBand="0" w:noVBand="1"/>
      </w:tblPr>
      <w:tblGrid>
        <w:gridCol w:w="3498"/>
        <w:gridCol w:w="1878"/>
        <w:gridCol w:w="2988"/>
      </w:tblGrid>
      <w:tr w:rsidR="00DD544E" w:rsidRPr="001B1342" w14:paraId="7BA7A9DC" w14:textId="77777777" w:rsidTr="00166B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8" w:type="dxa"/>
            <w:tcBorders>
              <w:top w:val="single" w:sz="4" w:space="0" w:color="5862ED"/>
              <w:left w:val="single" w:sz="4" w:space="0" w:color="auto"/>
              <w:bottom w:val="single" w:sz="4" w:space="0" w:color="5862ED"/>
              <w:right w:val="single" w:sz="4" w:space="0" w:color="FFFFFF" w:themeColor="background1"/>
              <w:tl2br w:val="single" w:sz="4" w:space="0" w:color="FFFFFF" w:themeColor="background1"/>
            </w:tcBorders>
            <w:shd w:val="clear" w:color="auto" w:fill="5862ED"/>
          </w:tcPr>
          <w:p w14:paraId="6A537916" w14:textId="77777777" w:rsidR="00DD544E" w:rsidRPr="001B1342" w:rsidRDefault="00DD544E" w:rsidP="003B34F9">
            <w:pPr>
              <w:pStyle w:val="Sansinterligne"/>
              <w:ind w:right="326"/>
              <w:jc w:val="right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Délais</w:t>
            </w:r>
          </w:p>
          <w:p w14:paraId="1F59337C" w14:textId="77777777" w:rsidR="00DD544E" w:rsidRPr="001B1342" w:rsidRDefault="00DD544E" w:rsidP="003B34F9">
            <w:pPr>
              <w:pStyle w:val="Sansinterligne"/>
              <w:rPr>
                <w:rFonts w:ascii="Marianne" w:hAnsi="Marianne" w:cs="Arial"/>
                <w:sz w:val="20"/>
                <w:szCs w:val="20"/>
              </w:rPr>
            </w:pPr>
          </w:p>
          <w:p w14:paraId="3C18E481" w14:textId="77777777" w:rsidR="00DD544E" w:rsidRPr="001B1342" w:rsidRDefault="00DD544E" w:rsidP="003B34F9">
            <w:pPr>
              <w:pStyle w:val="Sansinterligne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Matériel</w:t>
            </w:r>
            <w:r>
              <w:rPr>
                <w:rFonts w:ascii="Marianne" w:hAnsi="Marianne" w:cs="Arial"/>
                <w:sz w:val="20"/>
                <w:szCs w:val="20"/>
              </w:rPr>
              <w:t>s</w:t>
            </w:r>
          </w:p>
        </w:tc>
        <w:tc>
          <w:tcPr>
            <w:tcW w:w="1878" w:type="dxa"/>
            <w:tcBorders>
              <w:top w:val="single" w:sz="4" w:space="0" w:color="5862ED"/>
              <w:left w:val="single" w:sz="4" w:space="0" w:color="FFFFFF" w:themeColor="background1"/>
              <w:bottom w:val="single" w:sz="4" w:space="0" w:color="5862ED"/>
              <w:right w:val="single" w:sz="4" w:space="0" w:color="FFFFFF" w:themeColor="background1"/>
              <w:tl2br w:val="nil"/>
            </w:tcBorders>
            <w:shd w:val="clear" w:color="auto" w:fill="5862ED"/>
            <w:vAlign w:val="center"/>
          </w:tcPr>
          <w:p w14:paraId="2202F524" w14:textId="77777777" w:rsidR="00DD544E" w:rsidRPr="00166BEB" w:rsidRDefault="00DD544E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66BEB">
              <w:rPr>
                <w:rFonts w:ascii="Marianne" w:hAnsi="Marianne" w:cs="Arial"/>
                <w:sz w:val="20"/>
                <w:szCs w:val="20"/>
              </w:rPr>
              <w:t>Livraison*</w:t>
            </w:r>
          </w:p>
        </w:tc>
        <w:tc>
          <w:tcPr>
            <w:tcW w:w="2988" w:type="dxa"/>
            <w:tcBorders>
              <w:top w:val="single" w:sz="4" w:space="0" w:color="5862ED"/>
              <w:left w:val="single" w:sz="4" w:space="0" w:color="FFFFFF" w:themeColor="background1"/>
              <w:bottom w:val="single" w:sz="4" w:space="0" w:color="5862ED"/>
              <w:right w:val="single" w:sz="4" w:space="0" w:color="5862ED"/>
            </w:tcBorders>
            <w:shd w:val="clear" w:color="auto" w:fill="5862ED"/>
            <w:vAlign w:val="center"/>
          </w:tcPr>
          <w:p w14:paraId="66833C78" w14:textId="77777777" w:rsidR="00DD544E" w:rsidRPr="00166BEB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66BEB">
              <w:rPr>
                <w:rFonts w:ascii="Marianne" w:hAnsi="Marianne" w:cs="Arial"/>
                <w:sz w:val="20"/>
                <w:szCs w:val="20"/>
              </w:rPr>
              <w:t xml:space="preserve">Installation </w:t>
            </w:r>
          </w:p>
          <w:p w14:paraId="53B3B1FE" w14:textId="77777777" w:rsidR="00DD544E" w:rsidRPr="00166BEB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66BEB">
              <w:rPr>
                <w:rFonts w:ascii="Marianne" w:hAnsi="Marianne" w:cs="Arial"/>
                <w:sz w:val="20"/>
                <w:szCs w:val="20"/>
              </w:rPr>
              <w:t>et mise en ordre de marche</w:t>
            </w:r>
          </w:p>
          <w:p w14:paraId="2FC0346B" w14:textId="77777777" w:rsidR="00DD544E" w:rsidRPr="00166BEB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66BEB">
              <w:rPr>
                <w:rFonts w:ascii="Marianne" w:hAnsi="Marianne" w:cs="Arial"/>
                <w:sz w:val="20"/>
                <w:szCs w:val="20"/>
              </w:rPr>
              <w:t>(à compter de la livraison)</w:t>
            </w:r>
          </w:p>
        </w:tc>
      </w:tr>
      <w:tr w:rsidR="00DD544E" w:rsidRPr="001B1342" w14:paraId="4D63481C" w14:textId="77777777" w:rsidTr="00166B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8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6A2C5794" w14:textId="2FD3D8AD" w:rsidR="009C7AA1" w:rsidRPr="001B1342" w:rsidRDefault="005175C3" w:rsidP="00C12CD9">
            <w:pPr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Mélangeur Speed Mixer</w:t>
            </w:r>
          </w:p>
        </w:tc>
        <w:tc>
          <w:tcPr>
            <w:tcW w:w="1878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4228AFF1" w14:textId="77777777" w:rsidR="00DD544E" w:rsidRPr="001B1342" w:rsidRDefault="00DD544E" w:rsidP="003B34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  <w:tc>
          <w:tcPr>
            <w:tcW w:w="2988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2DF28EF6" w14:textId="77777777" w:rsidR="00DD544E" w:rsidRPr="001B1342" w:rsidRDefault="00DD544E" w:rsidP="003B34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41A32BEC" w14:textId="77777777" w:rsidR="00934533" w:rsidRPr="009C7AA1" w:rsidRDefault="00FE11A9" w:rsidP="00FE11A9">
      <w:pPr>
        <w:pStyle w:val="Sansinterligne"/>
        <w:rPr>
          <w:rFonts w:ascii="Marianne" w:hAnsi="Marianne" w:cs="Arial"/>
          <w:i/>
          <w:sz w:val="18"/>
          <w:szCs w:val="18"/>
        </w:rPr>
      </w:pPr>
      <w:r w:rsidRPr="009C7AA1">
        <w:rPr>
          <w:rFonts w:ascii="Marianne" w:hAnsi="Marianne" w:cs="Arial"/>
          <w:i/>
          <w:sz w:val="18"/>
          <w:szCs w:val="18"/>
        </w:rPr>
        <w:t>* : du lundi au vendredi de 9h00 à 12h00 et de 14h00 à 17h00</w:t>
      </w:r>
    </w:p>
    <w:p w14:paraId="2BD8D7EC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p w14:paraId="38E054BF" w14:textId="77777777" w:rsidR="00575C9C" w:rsidRPr="001B1342" w:rsidRDefault="00575C9C" w:rsidP="00EF6B71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</w:p>
    <w:p w14:paraId="111FFF54" w14:textId="583DE882" w:rsidR="00E068F3" w:rsidRPr="001B1342" w:rsidRDefault="00B6119C" w:rsidP="00EF6B71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517130">
        <w:rPr>
          <w:rFonts w:ascii="Marianne" w:hAnsi="Marianne" w:cs="Arial"/>
          <w:sz w:val="20"/>
          <w:szCs w:val="20"/>
        </w:rPr>
        <w:t>L’installation</w:t>
      </w:r>
      <w:r w:rsidR="00E068F3" w:rsidRPr="00517130">
        <w:rPr>
          <w:rFonts w:ascii="Marianne" w:hAnsi="Marianne" w:cs="Arial"/>
          <w:sz w:val="20"/>
          <w:szCs w:val="20"/>
        </w:rPr>
        <w:t xml:space="preserve"> </w:t>
      </w:r>
      <w:r w:rsidR="0091429F" w:rsidRPr="00517130">
        <w:rPr>
          <w:rFonts w:ascii="Marianne" w:hAnsi="Marianne" w:cs="Arial"/>
          <w:sz w:val="20"/>
          <w:szCs w:val="20"/>
        </w:rPr>
        <w:t>et la mise en ordre de marche devront</w:t>
      </w:r>
      <w:r w:rsidR="00E068F3" w:rsidRPr="00517130">
        <w:rPr>
          <w:rFonts w:ascii="Marianne" w:hAnsi="Marianne" w:cs="Arial"/>
          <w:sz w:val="20"/>
          <w:szCs w:val="20"/>
        </w:rPr>
        <w:t xml:space="preserve"> intervenir dans un </w:t>
      </w:r>
      <w:r w:rsidR="00031B5B" w:rsidRPr="00517130">
        <w:rPr>
          <w:rFonts w:ascii="Marianne" w:hAnsi="Marianne" w:cs="Arial"/>
          <w:b/>
          <w:sz w:val="20"/>
          <w:szCs w:val="20"/>
          <w:u w:val="single"/>
        </w:rPr>
        <w:t xml:space="preserve">délai maximum de </w:t>
      </w:r>
      <w:r w:rsidR="005175C3">
        <w:rPr>
          <w:rFonts w:ascii="Marianne" w:hAnsi="Marianne" w:cs="Arial"/>
          <w:b/>
          <w:sz w:val="20"/>
          <w:szCs w:val="20"/>
          <w:u w:val="single"/>
        </w:rPr>
        <w:t>10</w:t>
      </w:r>
      <w:r w:rsidR="00E068F3" w:rsidRPr="00517130">
        <w:rPr>
          <w:rFonts w:ascii="Marianne" w:hAnsi="Marianne" w:cs="Arial"/>
          <w:b/>
          <w:sz w:val="20"/>
          <w:szCs w:val="20"/>
          <w:u w:val="single"/>
        </w:rPr>
        <w:t xml:space="preserve"> jours ouvrés</w:t>
      </w:r>
      <w:r w:rsidR="00E068F3" w:rsidRPr="00517130">
        <w:rPr>
          <w:rFonts w:ascii="Marianne" w:hAnsi="Marianne" w:cs="Arial"/>
          <w:sz w:val="20"/>
          <w:szCs w:val="20"/>
        </w:rPr>
        <w:t xml:space="preserve"> à compter de la livraison.</w:t>
      </w:r>
    </w:p>
    <w:p w14:paraId="1392E820" w14:textId="77777777" w:rsidR="00647364" w:rsidRDefault="00647364">
      <w:pPr>
        <w:rPr>
          <w:rFonts w:ascii="Marianne" w:hAnsi="Marianne" w:cs="Arial"/>
          <w:sz w:val="20"/>
          <w:szCs w:val="20"/>
          <w:highlight w:val="green"/>
        </w:rPr>
      </w:pPr>
      <w:r>
        <w:rPr>
          <w:rFonts w:ascii="Marianne" w:hAnsi="Marianne" w:cs="Arial"/>
          <w:sz w:val="20"/>
          <w:szCs w:val="20"/>
          <w:highlight w:val="green"/>
        </w:rPr>
        <w:br w:type="page"/>
      </w:r>
    </w:p>
    <w:p w14:paraId="05DFC65B" w14:textId="77777777" w:rsidR="00A10F10" w:rsidRPr="001B1342" w:rsidRDefault="00A10F10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7C606F2F" w14:textId="42AC9902" w:rsidR="009C7AA1" w:rsidRPr="001B1342" w:rsidRDefault="009C7AA1" w:rsidP="006A6F5D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Délai de formation</w:t>
      </w:r>
    </w:p>
    <w:p w14:paraId="682BEF61" w14:textId="77777777" w:rsidR="003B34F9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délais sont exprimés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>en jours ouvrés</w:t>
      </w:r>
      <w:r w:rsidRPr="001B1342">
        <w:rPr>
          <w:rFonts w:ascii="Marianne" w:hAnsi="Marianne" w:cs="Arial"/>
          <w:sz w:val="20"/>
          <w:szCs w:val="20"/>
        </w:rPr>
        <w:t xml:space="preserve"> à compter de </w:t>
      </w:r>
      <w:r w:rsidR="003B34F9" w:rsidRPr="001B1342">
        <w:rPr>
          <w:rFonts w:ascii="Marianne" w:hAnsi="Marianne" w:cs="Arial"/>
          <w:sz w:val="20"/>
          <w:szCs w:val="20"/>
        </w:rPr>
        <w:t>la mise en ordre de marche</w:t>
      </w:r>
      <w:r w:rsidRPr="001B1342">
        <w:rPr>
          <w:rFonts w:ascii="Marianne" w:hAnsi="Marianne" w:cs="Arial"/>
          <w:sz w:val="20"/>
          <w:szCs w:val="20"/>
        </w:rPr>
        <w:t xml:space="preserve">. </w:t>
      </w:r>
    </w:p>
    <w:p w14:paraId="788B4D27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Le candidat développera son offre de formation dans son mémoire technique.</w:t>
      </w:r>
    </w:p>
    <w:p w14:paraId="131BC71C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9209" w:type="dxa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937"/>
        <w:gridCol w:w="1445"/>
        <w:gridCol w:w="3827"/>
      </w:tblGrid>
      <w:tr w:rsidR="00640EFF" w:rsidRPr="001B1342" w14:paraId="3EFAC511" w14:textId="77777777" w:rsidTr="007A05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2F2F2" w:themeColor="background1" w:themeShade="F2"/>
            </w:tcBorders>
            <w:shd w:val="clear" w:color="auto" w:fill="5862ED"/>
            <w:vAlign w:val="center"/>
          </w:tcPr>
          <w:p w14:paraId="2BB22D0D" w14:textId="77777777" w:rsidR="00640EFF" w:rsidRPr="00DD544E" w:rsidRDefault="00640EFF" w:rsidP="00665DAE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Matériel</w:t>
            </w:r>
            <w:r w:rsidR="00DD544E" w:rsidRPr="00DD544E">
              <w:rPr>
                <w:rFonts w:ascii="Marianne" w:hAnsi="Marianne" w:cs="Arial"/>
                <w:sz w:val="20"/>
                <w:szCs w:val="20"/>
              </w:rPr>
              <w:t>s</w:t>
            </w:r>
          </w:p>
        </w:tc>
        <w:tc>
          <w:tcPr>
            <w:tcW w:w="1445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5862ED"/>
            <w:vAlign w:val="center"/>
          </w:tcPr>
          <w:p w14:paraId="6D77282F" w14:textId="77777777" w:rsidR="00640EFF" w:rsidRPr="00DD544E" w:rsidRDefault="00640EFF" w:rsidP="00665DAE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Nombre de personnes</w:t>
            </w:r>
          </w:p>
        </w:tc>
        <w:tc>
          <w:tcPr>
            <w:tcW w:w="3827" w:type="dxa"/>
            <w:tcBorders>
              <w:top w:val="none" w:sz="0" w:space="0" w:color="auto"/>
              <w:left w:val="single" w:sz="4" w:space="0" w:color="F2F2F2" w:themeColor="background1" w:themeShade="F2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0F4D7276" w14:textId="77777777" w:rsidR="003B34F9" w:rsidRPr="00DD544E" w:rsidRDefault="00640EFF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Délai de formation</w:t>
            </w:r>
          </w:p>
          <w:p w14:paraId="292CD530" w14:textId="77777777" w:rsidR="003B34F9" w:rsidRPr="00DD544E" w:rsidRDefault="003B34F9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 xml:space="preserve">(à compter de la mise </w:t>
            </w:r>
          </w:p>
          <w:p w14:paraId="37FB4E62" w14:textId="77777777" w:rsidR="003B34F9" w:rsidRPr="00DD544E" w:rsidRDefault="003B34F9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en ordre de marche)</w:t>
            </w:r>
          </w:p>
        </w:tc>
      </w:tr>
      <w:tr w:rsidR="00640EFF" w:rsidRPr="001B1342" w14:paraId="1C830F11" w14:textId="77777777" w:rsidTr="007A0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7" w:type="dxa"/>
            <w:shd w:val="clear" w:color="auto" w:fill="auto"/>
            <w:vAlign w:val="center"/>
          </w:tcPr>
          <w:p w14:paraId="3566F13F" w14:textId="39190E0F" w:rsidR="009C7AA1" w:rsidRPr="001B1342" w:rsidRDefault="005175C3" w:rsidP="00FC3FA3">
            <w:pPr>
              <w:pStyle w:val="Sansinterligne"/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Mélangeur Speed Mixer</w:t>
            </w:r>
          </w:p>
        </w:tc>
        <w:tc>
          <w:tcPr>
            <w:tcW w:w="1445" w:type="dxa"/>
            <w:tcBorders>
              <w:top w:val="single" w:sz="4" w:space="0" w:color="F2F2F2" w:themeColor="background1" w:themeShade="F2"/>
            </w:tcBorders>
            <w:shd w:val="clear" w:color="auto" w:fill="auto"/>
            <w:vAlign w:val="center"/>
          </w:tcPr>
          <w:p w14:paraId="4941D015" w14:textId="72CD813E" w:rsidR="00640EFF" w:rsidRPr="001B1342" w:rsidRDefault="005175C3" w:rsidP="00665DAE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CD8996E" w14:textId="77777777" w:rsidR="00640EFF" w:rsidRPr="001B1342" w:rsidRDefault="00640EFF" w:rsidP="00665DAE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0D0E53C9" w14:textId="77777777" w:rsidR="00640EFF" w:rsidRPr="009C7AA1" w:rsidRDefault="00640EFF" w:rsidP="00640EFF">
      <w:pPr>
        <w:pStyle w:val="Sansinterligne"/>
        <w:rPr>
          <w:rFonts w:ascii="Marianne" w:hAnsi="Marianne" w:cs="Arial"/>
          <w:i/>
          <w:sz w:val="18"/>
          <w:szCs w:val="18"/>
        </w:rPr>
      </w:pPr>
      <w:r w:rsidRPr="009C7AA1">
        <w:rPr>
          <w:rFonts w:ascii="Marianne" w:hAnsi="Marianne" w:cs="Arial"/>
          <w:i/>
          <w:sz w:val="18"/>
          <w:szCs w:val="18"/>
        </w:rPr>
        <w:t>* : du lundi au vendredi de 9h00 à 12h00 et de 14h00 à 17h00</w:t>
      </w:r>
    </w:p>
    <w:p w14:paraId="79B105C8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1737B99A" w14:textId="2CB9FE85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671D00">
        <w:rPr>
          <w:rFonts w:ascii="Marianne" w:hAnsi="Marianne" w:cs="Arial"/>
          <w:sz w:val="20"/>
          <w:szCs w:val="20"/>
        </w:rPr>
        <w:t xml:space="preserve">La formation devra intervenir dans </w:t>
      </w:r>
      <w:r w:rsidRPr="00671D00">
        <w:rPr>
          <w:rFonts w:ascii="Marianne" w:hAnsi="Marianne" w:cs="Arial"/>
          <w:b/>
          <w:sz w:val="20"/>
          <w:szCs w:val="20"/>
          <w:u w:val="single"/>
        </w:rPr>
        <w:t xml:space="preserve">un </w:t>
      </w:r>
      <w:r w:rsidR="0005007D" w:rsidRPr="00671D00">
        <w:rPr>
          <w:rFonts w:ascii="Marianne" w:hAnsi="Marianne" w:cs="Arial"/>
          <w:b/>
          <w:sz w:val="20"/>
          <w:szCs w:val="20"/>
          <w:u w:val="single"/>
        </w:rPr>
        <w:t xml:space="preserve">délai </w:t>
      </w:r>
      <w:r w:rsidRPr="00671D00">
        <w:rPr>
          <w:rFonts w:ascii="Marianne" w:hAnsi="Marianne" w:cs="Arial"/>
          <w:b/>
          <w:sz w:val="20"/>
          <w:szCs w:val="20"/>
          <w:u w:val="single"/>
        </w:rPr>
        <w:t xml:space="preserve">maximum </w:t>
      </w:r>
      <w:r w:rsidR="003B0913" w:rsidRPr="00671D00">
        <w:rPr>
          <w:rFonts w:ascii="Marianne" w:hAnsi="Marianne" w:cs="Arial"/>
          <w:b/>
          <w:sz w:val="20"/>
          <w:szCs w:val="20"/>
          <w:u w:val="single"/>
        </w:rPr>
        <w:t xml:space="preserve">de </w:t>
      </w:r>
      <w:r w:rsidR="005175C3">
        <w:rPr>
          <w:rFonts w:ascii="Marianne" w:hAnsi="Marianne" w:cs="Arial"/>
          <w:b/>
          <w:sz w:val="20"/>
          <w:szCs w:val="20"/>
          <w:u w:val="single"/>
        </w:rPr>
        <w:t>10</w:t>
      </w:r>
      <w:r w:rsidRPr="00671D00">
        <w:rPr>
          <w:rFonts w:ascii="Marianne" w:hAnsi="Marianne" w:cs="Arial"/>
          <w:b/>
          <w:sz w:val="20"/>
          <w:szCs w:val="20"/>
          <w:u w:val="single"/>
        </w:rPr>
        <w:t xml:space="preserve"> jours ouvrés</w:t>
      </w:r>
      <w:r w:rsidRPr="00671D00">
        <w:rPr>
          <w:rFonts w:ascii="Marianne" w:hAnsi="Marianne" w:cs="Arial"/>
          <w:sz w:val="20"/>
          <w:szCs w:val="20"/>
        </w:rPr>
        <w:t xml:space="preserve"> à compter de la mise en ordre de marche du matériel (Article 7 du CCP).</w:t>
      </w:r>
    </w:p>
    <w:p w14:paraId="4FD80ACF" w14:textId="77777777" w:rsidR="00640EFF" w:rsidRDefault="00640EFF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0389BC70" w14:textId="767E06DA" w:rsidR="00250EF1" w:rsidRDefault="005175C3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 xml:space="preserve">Un accompagnement des utilisateurs sur une période de 24 mois sera intégré dans l’offre du candidat. </w:t>
      </w:r>
      <w:bookmarkStart w:id="0" w:name="_Hlk204249246"/>
      <w:r w:rsidR="00250EF1">
        <w:rPr>
          <w:rFonts w:ascii="Marianne" w:hAnsi="Marianne" w:cs="Arial"/>
          <w:sz w:val="20"/>
          <w:szCs w:val="20"/>
        </w:rPr>
        <w:t>La période d’accompagnement débutera à compter de l’admission du matériel.</w:t>
      </w:r>
      <w:bookmarkEnd w:id="0"/>
    </w:p>
    <w:p w14:paraId="2E237414" w14:textId="77777777" w:rsidR="003B0913" w:rsidRPr="001B1342" w:rsidRDefault="003B0913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ECFFA66" w14:textId="7BCEFC8B" w:rsidR="007C2BF6" w:rsidRPr="001B1342" w:rsidRDefault="007C2BF6" w:rsidP="006A6F5D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CC0099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Prestations supplémentaires éventuelles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OBLIGATOIRES</w:t>
      </w:r>
    </w:p>
    <w:tbl>
      <w:tblPr>
        <w:tblStyle w:val="TableauGrille4-Accentuation3"/>
        <w:tblW w:w="9209" w:type="dxa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5665"/>
        <w:gridCol w:w="3544"/>
      </w:tblGrid>
      <w:tr w:rsidR="00B579AC" w:rsidRPr="001B1342" w14:paraId="2FCA2307" w14:textId="77777777" w:rsidTr="00DD54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38D9B0A4" w14:textId="77777777" w:rsidR="00B579AC" w:rsidRPr="001B1342" w:rsidRDefault="00B579AC" w:rsidP="00006EE3">
            <w:pPr>
              <w:pStyle w:val="Sansinterligne"/>
              <w:jc w:val="both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  <w:b w:val="0"/>
                <w:bCs w:val="0"/>
              </w:rPr>
              <w:t>PSE</w:t>
            </w:r>
          </w:p>
        </w:tc>
        <w:tc>
          <w:tcPr>
            <w:tcW w:w="3544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125A5DB8" w14:textId="77777777" w:rsidR="00B579AC" w:rsidRPr="001B1342" w:rsidRDefault="00B579AC" w:rsidP="000A068E">
            <w:pPr>
              <w:pStyle w:val="Sansinterligne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  <w:b w:val="0"/>
                <w:bCs w:val="0"/>
              </w:rPr>
              <w:t xml:space="preserve">Prix en </w:t>
            </w:r>
            <w:r w:rsidRPr="001B1342">
              <w:rPr>
                <w:rFonts w:ascii="Marianne" w:hAnsi="Marianne" w:cs="Arial"/>
                <w:b w:val="0"/>
                <w:bCs w:val="0"/>
                <w:iCs/>
              </w:rPr>
              <w:t xml:space="preserve">€ </w:t>
            </w:r>
          </w:p>
        </w:tc>
      </w:tr>
      <w:tr w:rsidR="00A375BC" w:rsidRPr="001B1342" w14:paraId="1A55D343" w14:textId="77777777" w:rsidTr="00FC3F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auto"/>
            <w:vAlign w:val="center"/>
          </w:tcPr>
          <w:p w14:paraId="34DC86D1" w14:textId="0CDD583C" w:rsidR="00A375BC" w:rsidRPr="0078096B" w:rsidRDefault="00E91F60" w:rsidP="00A375BC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78096B">
              <w:rPr>
                <w:rFonts w:ascii="Marianne" w:hAnsi="Marianne" w:cs="Arial"/>
                <w:b w:val="0"/>
                <w:sz w:val="20"/>
                <w:szCs w:val="20"/>
              </w:rPr>
              <w:t xml:space="preserve">PSE </w:t>
            </w:r>
            <w:r w:rsidR="0078096B" w:rsidRPr="0078096B">
              <w:rPr>
                <w:rFonts w:ascii="Marianne" w:hAnsi="Marianne" w:cs="Arial"/>
                <w:b w:val="0"/>
                <w:sz w:val="20"/>
                <w:szCs w:val="20"/>
              </w:rPr>
              <w:t>1</w:t>
            </w:r>
            <w:r w:rsidRPr="0078096B">
              <w:rPr>
                <w:rFonts w:ascii="Marianne" w:hAnsi="Marianne" w:cs="Arial"/>
                <w:b w:val="0"/>
                <w:sz w:val="20"/>
                <w:szCs w:val="20"/>
              </w:rPr>
              <w:t xml:space="preserve"> - </w:t>
            </w:r>
            <w:r w:rsidR="003F0B0B" w:rsidRPr="0078096B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Extension de garantie</w:t>
            </w:r>
            <w:r w:rsidR="00A375BC" w:rsidRPr="0078096B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 xml:space="preserve"> à l’issue de la garantie légale</w:t>
            </w:r>
          </w:p>
          <w:p w14:paraId="1771E479" w14:textId="77777777" w:rsidR="001E7DB0" w:rsidRDefault="001E7DB0" w:rsidP="001E7DB0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</w:p>
          <w:p w14:paraId="0B2CD08D" w14:textId="5C21CAE7" w:rsidR="001E7DB0" w:rsidRPr="00ED3FBB" w:rsidRDefault="001E7DB0" w:rsidP="001E7DB0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On entend par :</w:t>
            </w:r>
          </w:p>
          <w:p w14:paraId="514975C8" w14:textId="2955B712" w:rsidR="001E7DB0" w:rsidRPr="00ED3FBB" w:rsidRDefault="001E7DB0" w:rsidP="001E7DB0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1 année : une extension de garantie d’une seule année</w:t>
            </w:r>
          </w:p>
          <w:p w14:paraId="0A385B37" w14:textId="585D071D" w:rsidR="001E7DB0" w:rsidRPr="00ED3FBB" w:rsidRDefault="001E7DB0" w:rsidP="001E7DB0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2 années : un contrat d’extension de garantie comprenant 2 années groupées</w:t>
            </w:r>
          </w:p>
          <w:p w14:paraId="23E359F8" w14:textId="77777777" w:rsidR="001E7DB0" w:rsidRPr="00ED3FBB" w:rsidRDefault="001E7DB0" w:rsidP="001E7DB0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698D113B" w14:textId="63FF3963" w:rsidR="001E7DB0" w:rsidRPr="001B1342" w:rsidRDefault="001E7DB0" w:rsidP="001E7DB0">
            <w:pPr>
              <w:pStyle w:val="Sansinterligne"/>
              <w:jc w:val="both"/>
              <w:rPr>
                <w:rFonts w:ascii="Marianne" w:hAnsi="Marianne" w:cs="Arial"/>
                <w:b w:val="0"/>
                <w:bCs w:val="0"/>
                <w:sz w:val="20"/>
                <w:szCs w:val="20"/>
                <w:highlight w:val="yellow"/>
              </w:rPr>
            </w:pPr>
            <w:r w:rsidRPr="00ED3FBB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>Aucun tarif unitaire n’est demandé en dehors de l’extension de garantie d’une seule année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3DB04EF" w14:textId="77777777" w:rsidR="00A375BC" w:rsidRPr="001B1342" w:rsidRDefault="00A375BC" w:rsidP="00A375BC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  <w:p w14:paraId="6459325E" w14:textId="77777777" w:rsidR="000A068E" w:rsidRPr="00F94705" w:rsidRDefault="000A068E" w:rsidP="000A068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2F4A05">
              <w:rPr>
                <w:rFonts w:ascii="Marianne" w:hAnsi="Marianne" w:cs="Arial"/>
                <w:sz w:val="18"/>
                <w:szCs w:val="18"/>
              </w:rPr>
            </w:r>
            <w:r w:rsidR="002F4A05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prestation*</w:t>
            </w:r>
          </w:p>
          <w:p w14:paraId="4CEE2F6B" w14:textId="77777777" w:rsidR="000A068E" w:rsidRPr="00F94705" w:rsidRDefault="000A068E" w:rsidP="000A068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3901EA8A" w14:textId="77777777" w:rsidR="000503BA" w:rsidRPr="00C94B80" w:rsidRDefault="000503BA" w:rsidP="000503BA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4B80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2F4A05">
              <w:rPr>
                <w:rFonts w:ascii="Marianne" w:hAnsi="Marianne" w:cs="Arial"/>
                <w:sz w:val="18"/>
                <w:szCs w:val="18"/>
              </w:rPr>
            </w:r>
            <w:r w:rsidR="002F4A05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C94B80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C94B80">
              <w:rPr>
                <w:rFonts w:ascii="Marianne" w:hAnsi="Marianne" w:cs="Arial"/>
                <w:sz w:val="20"/>
                <w:szCs w:val="20"/>
              </w:rPr>
              <w:t xml:space="preserve"> 1 année </w:t>
            </w:r>
            <w:r w:rsidRPr="00C94B80">
              <w:rPr>
                <w:rFonts w:ascii="Marianne" w:hAnsi="Marianne" w:cs="Arial"/>
                <w:i/>
                <w:iCs/>
                <w:sz w:val="16"/>
                <w:szCs w:val="16"/>
              </w:rPr>
              <w:t>(année 1 uniquement)</w:t>
            </w:r>
          </w:p>
          <w:p w14:paraId="198F804F" w14:textId="77777777" w:rsidR="000503BA" w:rsidRPr="00C94B80" w:rsidRDefault="000503BA" w:rsidP="000503BA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20"/>
                <w:szCs w:val="20"/>
              </w:rPr>
              <w:t>…………………€ HT</w:t>
            </w:r>
          </w:p>
          <w:p w14:paraId="313A17D0" w14:textId="77777777" w:rsidR="000503BA" w:rsidRPr="00C94B80" w:rsidRDefault="000503BA" w:rsidP="000503BA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1CB05A7C" w14:textId="77777777" w:rsidR="000503BA" w:rsidRPr="00C94B80" w:rsidRDefault="000503BA" w:rsidP="000503BA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4B80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2F4A05">
              <w:rPr>
                <w:rFonts w:ascii="Marianne" w:hAnsi="Marianne" w:cs="Arial"/>
                <w:sz w:val="18"/>
                <w:szCs w:val="18"/>
              </w:rPr>
            </w:r>
            <w:r w:rsidR="002F4A05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C94B80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C94B80">
              <w:rPr>
                <w:rFonts w:ascii="Marianne" w:hAnsi="Marianne" w:cs="Arial"/>
                <w:sz w:val="20"/>
                <w:szCs w:val="20"/>
              </w:rPr>
              <w:t xml:space="preserve"> 2 années </w:t>
            </w:r>
            <w:r w:rsidRPr="00C94B80">
              <w:rPr>
                <w:rFonts w:ascii="Marianne" w:hAnsi="Marianne" w:cs="Arial"/>
                <w:i/>
                <w:iCs/>
                <w:sz w:val="16"/>
                <w:szCs w:val="16"/>
              </w:rPr>
              <w:t>(année n°1 + année n°2)</w:t>
            </w:r>
          </w:p>
          <w:p w14:paraId="348C0B4F" w14:textId="77777777" w:rsidR="000503BA" w:rsidRPr="00C94B80" w:rsidRDefault="000503BA" w:rsidP="000503BA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20"/>
                <w:szCs w:val="20"/>
              </w:rPr>
              <w:t>………………€ HT</w:t>
            </w:r>
          </w:p>
          <w:p w14:paraId="7B9A9B61" w14:textId="77777777" w:rsidR="000503BA" w:rsidRPr="00C94B80" w:rsidRDefault="000503BA" w:rsidP="000503BA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0B175CF5" w14:textId="77777777" w:rsidR="00A375BC" w:rsidRPr="001B1342" w:rsidRDefault="00A375BC" w:rsidP="0047151F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</w:tc>
      </w:tr>
    </w:tbl>
    <w:p w14:paraId="2FAFA53A" w14:textId="65E0763C" w:rsidR="007C2BF6" w:rsidRDefault="007C2BF6" w:rsidP="0078096B">
      <w:pPr>
        <w:pStyle w:val="Paragraphedeliste"/>
        <w:rPr>
          <w:rFonts w:ascii="Marianne" w:hAnsi="Marianne" w:cs="Arial"/>
          <w:b/>
          <w:color w:val="5862ED"/>
          <w:sz w:val="20"/>
          <w:szCs w:val="20"/>
          <w:u w:val="single"/>
        </w:rPr>
      </w:pPr>
    </w:p>
    <w:p w14:paraId="6F24C72B" w14:textId="77777777" w:rsidR="007C2BF6" w:rsidRDefault="007C2BF6">
      <w:p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>
        <w:rPr>
          <w:rFonts w:ascii="Marianne" w:hAnsi="Marianne" w:cs="Arial"/>
          <w:b/>
          <w:color w:val="5862ED"/>
          <w:sz w:val="20"/>
          <w:szCs w:val="20"/>
          <w:u w:val="single"/>
        </w:rPr>
        <w:br w:type="page"/>
      </w:r>
    </w:p>
    <w:p w14:paraId="74C2D518" w14:textId="77777777" w:rsidR="0047151F" w:rsidRPr="001B1342" w:rsidRDefault="0047151F" w:rsidP="0047151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7175E7DC" w14:textId="6FE80DF8" w:rsidR="0047151F" w:rsidRPr="001B1342" w:rsidRDefault="0047151F" w:rsidP="0047151F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CC0099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Prestations supplémentaires éventuelles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>FACULTATIVES</w:t>
      </w:r>
    </w:p>
    <w:tbl>
      <w:tblPr>
        <w:tblStyle w:val="TableauGrille4-Accentuation3"/>
        <w:tblW w:w="9209" w:type="dxa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5665"/>
        <w:gridCol w:w="3544"/>
      </w:tblGrid>
      <w:tr w:rsidR="0047151F" w:rsidRPr="001B1342" w14:paraId="07F7B000" w14:textId="77777777" w:rsidTr="005143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534CE3B9" w14:textId="77777777" w:rsidR="0047151F" w:rsidRPr="001B1342" w:rsidRDefault="0047151F" w:rsidP="005143D5">
            <w:pPr>
              <w:pStyle w:val="Sansinterligne"/>
              <w:jc w:val="both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  <w:b w:val="0"/>
                <w:bCs w:val="0"/>
              </w:rPr>
              <w:t>PSE</w:t>
            </w:r>
          </w:p>
        </w:tc>
        <w:tc>
          <w:tcPr>
            <w:tcW w:w="3544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47C91356" w14:textId="77777777" w:rsidR="0047151F" w:rsidRPr="001B1342" w:rsidRDefault="0047151F" w:rsidP="005143D5">
            <w:pPr>
              <w:pStyle w:val="Sansinterligne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  <w:b w:val="0"/>
                <w:bCs w:val="0"/>
              </w:rPr>
              <w:t xml:space="preserve">Prix en </w:t>
            </w:r>
            <w:r w:rsidRPr="001B1342">
              <w:rPr>
                <w:rFonts w:ascii="Marianne" w:hAnsi="Marianne" w:cs="Arial"/>
                <w:b w:val="0"/>
                <w:bCs w:val="0"/>
                <w:iCs/>
              </w:rPr>
              <w:t xml:space="preserve">€ </w:t>
            </w:r>
          </w:p>
        </w:tc>
      </w:tr>
      <w:tr w:rsidR="0047151F" w:rsidRPr="001B1342" w14:paraId="456FC167" w14:textId="77777777" w:rsidTr="005143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auto"/>
            <w:vAlign w:val="center"/>
          </w:tcPr>
          <w:p w14:paraId="6DAAE41F" w14:textId="474D2B9A" w:rsidR="005D70B5" w:rsidRPr="005D70B5" w:rsidRDefault="0047151F" w:rsidP="005D70B5">
            <w:pPr>
              <w:pStyle w:val="Sansinterligne"/>
              <w:jc w:val="both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 w:rsidRPr="0078096B">
              <w:rPr>
                <w:rFonts w:ascii="Marianne" w:hAnsi="Marianne" w:cs="Arial"/>
                <w:b w:val="0"/>
                <w:sz w:val="20"/>
                <w:szCs w:val="20"/>
              </w:rPr>
              <w:t xml:space="preserve">PSE </w:t>
            </w:r>
            <w:r w:rsidR="005D70B5">
              <w:rPr>
                <w:rFonts w:ascii="Marianne" w:hAnsi="Marianne" w:cs="Arial"/>
                <w:b w:val="0"/>
                <w:sz w:val="20"/>
                <w:szCs w:val="20"/>
              </w:rPr>
              <w:t>2F</w:t>
            </w:r>
            <w:r w:rsidRPr="0078096B">
              <w:rPr>
                <w:rFonts w:ascii="Marianne" w:hAnsi="Marianne" w:cs="Arial"/>
                <w:b w:val="0"/>
                <w:sz w:val="20"/>
                <w:szCs w:val="20"/>
              </w:rPr>
              <w:t xml:space="preserve"> - </w:t>
            </w:r>
            <w:r w:rsidR="005D70B5" w:rsidRPr="005D70B5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Maintenance à l’issue de la garantie légale ou à l’issue de l’extension de garantie (si elle est retenue)</w:t>
            </w:r>
          </w:p>
          <w:p w14:paraId="442796BD" w14:textId="4FFE6948" w:rsidR="0047151F" w:rsidRPr="007E0283" w:rsidRDefault="005D70B5" w:rsidP="005D70B5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7E0283">
              <w:rPr>
                <w:rFonts w:ascii="Marianne" w:hAnsi="Marianne" w:cs="Arial"/>
                <w:sz w:val="20"/>
                <w:szCs w:val="20"/>
              </w:rPr>
              <w:t>Contrat de maintenance PREVENTIVE uniquement</w:t>
            </w:r>
          </w:p>
          <w:p w14:paraId="3DCEA6FA" w14:textId="77777777" w:rsidR="0047151F" w:rsidRDefault="0047151F" w:rsidP="005143D5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</w:p>
          <w:p w14:paraId="76E76F32" w14:textId="77777777" w:rsidR="005D70B5" w:rsidRPr="005D70B5" w:rsidRDefault="005D70B5" w:rsidP="005D70B5">
            <w:pPr>
              <w:pStyle w:val="Sansinterligne"/>
              <w:jc w:val="both"/>
              <w:rPr>
                <w:rFonts w:ascii="Marianne" w:hAnsi="Marianne" w:cs="Arial"/>
                <w:b w:val="0"/>
                <w:bCs w:val="0"/>
                <w:sz w:val="16"/>
                <w:szCs w:val="16"/>
              </w:rPr>
            </w:pPr>
            <w:r w:rsidRPr="005D70B5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On entend par :</w:t>
            </w:r>
          </w:p>
          <w:p w14:paraId="27A1D7F6" w14:textId="77777777" w:rsidR="005D70B5" w:rsidRPr="005D70B5" w:rsidRDefault="005D70B5" w:rsidP="005D70B5">
            <w:pPr>
              <w:pStyle w:val="Sansinterligne"/>
              <w:jc w:val="both"/>
              <w:rPr>
                <w:rFonts w:ascii="Marianne" w:hAnsi="Marianne" w:cs="Arial"/>
                <w:b w:val="0"/>
                <w:bCs w:val="0"/>
                <w:sz w:val="16"/>
                <w:szCs w:val="16"/>
              </w:rPr>
            </w:pPr>
            <w:r w:rsidRPr="005D70B5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1 année : un contrat de maintenance préventive d’une seule année</w:t>
            </w:r>
          </w:p>
          <w:p w14:paraId="06E6C985" w14:textId="77777777" w:rsidR="005D70B5" w:rsidRPr="005D70B5" w:rsidRDefault="005D70B5" w:rsidP="005D70B5">
            <w:pPr>
              <w:pStyle w:val="Sansinterligne"/>
              <w:jc w:val="both"/>
              <w:rPr>
                <w:rFonts w:ascii="Marianne" w:hAnsi="Marianne" w:cs="Arial"/>
                <w:b w:val="0"/>
                <w:bCs w:val="0"/>
                <w:sz w:val="16"/>
                <w:szCs w:val="16"/>
              </w:rPr>
            </w:pPr>
            <w:r w:rsidRPr="005D70B5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2 années : un contrat de maintenance préventive comprenant 2 années groupées</w:t>
            </w:r>
          </w:p>
          <w:p w14:paraId="5ECD9BED" w14:textId="77777777" w:rsidR="005D70B5" w:rsidRPr="005D70B5" w:rsidRDefault="005D70B5" w:rsidP="005D70B5">
            <w:pPr>
              <w:pStyle w:val="Sansinterligne"/>
              <w:jc w:val="both"/>
              <w:rPr>
                <w:rFonts w:ascii="Marianne" w:hAnsi="Marianne" w:cs="Arial"/>
                <w:b w:val="0"/>
                <w:bCs w:val="0"/>
                <w:sz w:val="16"/>
                <w:szCs w:val="16"/>
              </w:rPr>
            </w:pPr>
          </w:p>
          <w:p w14:paraId="1B3A677D" w14:textId="10E3BE2C" w:rsidR="0047151F" w:rsidRPr="001B1342" w:rsidRDefault="005D70B5" w:rsidP="005D70B5">
            <w:pPr>
              <w:pStyle w:val="Sansinterligne"/>
              <w:jc w:val="both"/>
              <w:rPr>
                <w:rFonts w:ascii="Marianne" w:hAnsi="Marianne" w:cs="Arial"/>
                <w:b w:val="0"/>
                <w:bCs w:val="0"/>
                <w:sz w:val="20"/>
                <w:szCs w:val="20"/>
                <w:highlight w:val="yellow"/>
              </w:rPr>
            </w:pPr>
            <w:r w:rsidRPr="005D70B5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>Aucun tarif unitaire n’est demandé en dehors du contrat de maintenance préventive d’une seule année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AA0EAAC" w14:textId="77777777" w:rsidR="0047151F" w:rsidRPr="001B1342" w:rsidRDefault="0047151F" w:rsidP="005143D5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  <w:p w14:paraId="7A578E2A" w14:textId="77777777" w:rsidR="0047151F" w:rsidRPr="00F94705" w:rsidRDefault="0047151F" w:rsidP="005143D5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Marianne" w:hAnsi="Marianne" w:cs="Arial"/>
                <w:sz w:val="18"/>
                <w:szCs w:val="18"/>
              </w:rPr>
            </w:r>
            <w:r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prestation*</w:t>
            </w:r>
          </w:p>
          <w:p w14:paraId="0BF5DE9E" w14:textId="77777777" w:rsidR="0047151F" w:rsidRPr="00F94705" w:rsidRDefault="0047151F" w:rsidP="005143D5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726A0287" w14:textId="77777777" w:rsidR="0047151F" w:rsidRPr="00C94B80" w:rsidRDefault="0047151F" w:rsidP="005143D5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4B80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Marianne" w:hAnsi="Marianne" w:cs="Arial"/>
                <w:sz w:val="18"/>
                <w:szCs w:val="18"/>
              </w:rPr>
            </w:r>
            <w:r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C94B80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C94B80">
              <w:rPr>
                <w:rFonts w:ascii="Marianne" w:hAnsi="Marianne" w:cs="Arial"/>
                <w:sz w:val="20"/>
                <w:szCs w:val="20"/>
              </w:rPr>
              <w:t xml:space="preserve"> 1 année </w:t>
            </w:r>
            <w:r w:rsidRPr="00C94B80">
              <w:rPr>
                <w:rFonts w:ascii="Marianne" w:hAnsi="Marianne" w:cs="Arial"/>
                <w:i/>
                <w:iCs/>
                <w:sz w:val="16"/>
                <w:szCs w:val="16"/>
              </w:rPr>
              <w:t>(année 1 uniquement)</w:t>
            </w:r>
          </w:p>
          <w:p w14:paraId="67EFD88C" w14:textId="77777777" w:rsidR="0047151F" w:rsidRPr="00C94B80" w:rsidRDefault="0047151F" w:rsidP="005143D5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20"/>
                <w:szCs w:val="20"/>
              </w:rPr>
              <w:t>…………………€ HT</w:t>
            </w:r>
          </w:p>
          <w:p w14:paraId="77535516" w14:textId="77777777" w:rsidR="0047151F" w:rsidRPr="00C94B80" w:rsidRDefault="0047151F" w:rsidP="005143D5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52F43237" w14:textId="77777777" w:rsidR="0047151F" w:rsidRPr="00C94B80" w:rsidRDefault="0047151F" w:rsidP="005143D5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4B80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Marianne" w:hAnsi="Marianne" w:cs="Arial"/>
                <w:sz w:val="18"/>
                <w:szCs w:val="18"/>
              </w:rPr>
            </w:r>
            <w:r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C94B80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C94B80">
              <w:rPr>
                <w:rFonts w:ascii="Marianne" w:hAnsi="Marianne" w:cs="Arial"/>
                <w:sz w:val="20"/>
                <w:szCs w:val="20"/>
              </w:rPr>
              <w:t xml:space="preserve"> 2 années </w:t>
            </w:r>
            <w:r w:rsidRPr="00C94B80">
              <w:rPr>
                <w:rFonts w:ascii="Marianne" w:hAnsi="Marianne" w:cs="Arial"/>
                <w:i/>
                <w:iCs/>
                <w:sz w:val="16"/>
                <w:szCs w:val="16"/>
              </w:rPr>
              <w:t>(année n°1 + année n°2)</w:t>
            </w:r>
          </w:p>
          <w:p w14:paraId="7D374051" w14:textId="77777777" w:rsidR="0047151F" w:rsidRPr="00C94B80" w:rsidRDefault="0047151F" w:rsidP="005143D5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20"/>
                <w:szCs w:val="20"/>
              </w:rPr>
              <w:t>………………€ HT</w:t>
            </w:r>
          </w:p>
          <w:p w14:paraId="4BAB698C" w14:textId="77777777" w:rsidR="0047151F" w:rsidRPr="00C94B80" w:rsidRDefault="0047151F" w:rsidP="005143D5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5BA2F628" w14:textId="6C22B0D1" w:rsidR="0047151F" w:rsidRPr="00C94B80" w:rsidRDefault="0047151F" w:rsidP="005143D5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4B80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Marianne" w:hAnsi="Marianne" w:cs="Arial"/>
                <w:sz w:val="18"/>
                <w:szCs w:val="18"/>
              </w:rPr>
            </w:r>
            <w:r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C94B80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>
              <w:rPr>
                <w:rFonts w:ascii="Marianne" w:hAnsi="Marianne" w:cs="Arial"/>
                <w:sz w:val="18"/>
                <w:szCs w:val="18"/>
              </w:rPr>
              <w:t xml:space="preserve"> NON APPLICABLE</w:t>
            </w:r>
          </w:p>
          <w:p w14:paraId="4B3182B2" w14:textId="77777777" w:rsidR="0047151F" w:rsidRPr="001B1342" w:rsidRDefault="0047151F" w:rsidP="005143D5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</w:tc>
      </w:tr>
      <w:tr w:rsidR="005D70B5" w:rsidRPr="001B1342" w14:paraId="3A292B6A" w14:textId="77777777" w:rsidTr="005143D5">
        <w:trPr>
          <w:trHeight w:val="8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auto"/>
            <w:vAlign w:val="center"/>
          </w:tcPr>
          <w:p w14:paraId="73A0E9DC" w14:textId="77777777" w:rsidR="007E0283" w:rsidRPr="007E0283" w:rsidRDefault="005D70B5" w:rsidP="007E0283">
            <w:pPr>
              <w:pStyle w:val="Sansinterligne"/>
              <w:jc w:val="both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 w:rsidRPr="0078096B">
              <w:rPr>
                <w:rFonts w:ascii="Marianne" w:hAnsi="Marianne" w:cs="Arial"/>
                <w:b w:val="0"/>
                <w:sz w:val="20"/>
                <w:szCs w:val="20"/>
              </w:rPr>
              <w:t xml:space="preserve">PSE </w:t>
            </w:r>
            <w:r>
              <w:rPr>
                <w:rFonts w:ascii="Marianne" w:hAnsi="Marianne" w:cs="Arial"/>
                <w:b w:val="0"/>
                <w:sz w:val="20"/>
                <w:szCs w:val="20"/>
              </w:rPr>
              <w:t>3</w:t>
            </w:r>
            <w:r>
              <w:rPr>
                <w:rFonts w:ascii="Marianne" w:hAnsi="Marianne" w:cs="Arial"/>
                <w:b w:val="0"/>
                <w:sz w:val="20"/>
                <w:szCs w:val="20"/>
              </w:rPr>
              <w:t>F</w:t>
            </w:r>
            <w:r w:rsidRPr="0078096B">
              <w:rPr>
                <w:rFonts w:ascii="Marianne" w:hAnsi="Marianne" w:cs="Arial"/>
                <w:b w:val="0"/>
                <w:sz w:val="20"/>
                <w:szCs w:val="20"/>
              </w:rPr>
              <w:t xml:space="preserve"> - </w:t>
            </w:r>
            <w:r w:rsidR="007E0283" w:rsidRPr="007E0283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Maintenance à l’issue de la garantie légale ou à l’issue de l’extension de garantie (si elle est retenue)</w:t>
            </w:r>
          </w:p>
          <w:p w14:paraId="7F388E23" w14:textId="77777777" w:rsidR="007E0283" w:rsidRPr="007E0283" w:rsidRDefault="007E0283" w:rsidP="007E0283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7E0283">
              <w:rPr>
                <w:rFonts w:ascii="Marianne" w:hAnsi="Marianne" w:cs="Arial"/>
                <w:sz w:val="20"/>
                <w:szCs w:val="20"/>
              </w:rPr>
              <w:t>Contrat de maintenance PREVENTIVE et CURATIVE</w:t>
            </w:r>
          </w:p>
          <w:p w14:paraId="37B1C03D" w14:textId="77777777" w:rsidR="007E0283" w:rsidRPr="007E0283" w:rsidRDefault="007E0283" w:rsidP="007E0283">
            <w:pPr>
              <w:pStyle w:val="Sansinterligne"/>
              <w:jc w:val="both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</w:p>
          <w:p w14:paraId="2D723C47" w14:textId="77777777" w:rsidR="007E0283" w:rsidRPr="006831FC" w:rsidRDefault="007E0283" w:rsidP="007E0283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6831FC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On entend par :</w:t>
            </w:r>
          </w:p>
          <w:p w14:paraId="127F2F8F" w14:textId="77777777" w:rsidR="007E0283" w:rsidRPr="006831FC" w:rsidRDefault="007E0283" w:rsidP="007E0283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6831FC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1 année : un contrat de maintenance préventive ET curative d’une seule année</w:t>
            </w:r>
          </w:p>
          <w:p w14:paraId="34504A88" w14:textId="77777777" w:rsidR="007E0283" w:rsidRPr="006831FC" w:rsidRDefault="007E0283" w:rsidP="007E0283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6831FC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2 années : un contrat de maintenance préventive ET curative comprenant 2 années groupées</w:t>
            </w:r>
          </w:p>
          <w:p w14:paraId="0748051F" w14:textId="77777777" w:rsidR="007E0283" w:rsidRPr="006831FC" w:rsidRDefault="007E0283" w:rsidP="007E0283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4A1B2AEC" w14:textId="70F93533" w:rsidR="005D70B5" w:rsidRPr="0078096B" w:rsidRDefault="007E0283" w:rsidP="007E0283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447E7E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 xml:space="preserve">Aucun tarif unitaire n’est demandé en dehors </w:t>
            </w:r>
            <w:r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>du contrat de maintenance préventive ET curative</w:t>
            </w:r>
            <w:r w:rsidRPr="00447E7E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 xml:space="preserve"> d’une seule année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9A0ECC5" w14:textId="77777777" w:rsidR="005D70B5" w:rsidRPr="001B1342" w:rsidRDefault="005D70B5" w:rsidP="005D70B5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  <w:p w14:paraId="2DA83E53" w14:textId="77777777" w:rsidR="005D70B5" w:rsidRPr="00F94705" w:rsidRDefault="005D70B5" w:rsidP="005D70B5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Marianne" w:hAnsi="Marianne" w:cs="Arial"/>
                <w:sz w:val="18"/>
                <w:szCs w:val="18"/>
              </w:rPr>
            </w:r>
            <w:r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prestation*</w:t>
            </w:r>
          </w:p>
          <w:p w14:paraId="2A6BBA44" w14:textId="77777777" w:rsidR="005D70B5" w:rsidRPr="00F94705" w:rsidRDefault="005D70B5" w:rsidP="005D70B5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01D57A74" w14:textId="77777777" w:rsidR="005D70B5" w:rsidRPr="00C94B80" w:rsidRDefault="005D70B5" w:rsidP="005D70B5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4B80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Marianne" w:hAnsi="Marianne" w:cs="Arial"/>
                <w:sz w:val="18"/>
                <w:szCs w:val="18"/>
              </w:rPr>
            </w:r>
            <w:r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C94B80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C94B80">
              <w:rPr>
                <w:rFonts w:ascii="Marianne" w:hAnsi="Marianne" w:cs="Arial"/>
                <w:sz w:val="20"/>
                <w:szCs w:val="20"/>
              </w:rPr>
              <w:t xml:space="preserve"> 1 année </w:t>
            </w:r>
            <w:r w:rsidRPr="00C94B80">
              <w:rPr>
                <w:rFonts w:ascii="Marianne" w:hAnsi="Marianne" w:cs="Arial"/>
                <w:i/>
                <w:iCs/>
                <w:sz w:val="16"/>
                <w:szCs w:val="16"/>
              </w:rPr>
              <w:t>(année 1 uniquement)</w:t>
            </w:r>
          </w:p>
          <w:p w14:paraId="75C76D02" w14:textId="77777777" w:rsidR="005D70B5" w:rsidRPr="00C94B80" w:rsidRDefault="005D70B5" w:rsidP="005D70B5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20"/>
                <w:szCs w:val="20"/>
              </w:rPr>
              <w:t>…………………€ HT</w:t>
            </w:r>
          </w:p>
          <w:p w14:paraId="7EADE0C2" w14:textId="77777777" w:rsidR="005D70B5" w:rsidRPr="00C94B80" w:rsidRDefault="005D70B5" w:rsidP="005D70B5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6F946D22" w14:textId="77777777" w:rsidR="005D70B5" w:rsidRPr="00C94B80" w:rsidRDefault="005D70B5" w:rsidP="005D70B5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4B80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Marianne" w:hAnsi="Marianne" w:cs="Arial"/>
                <w:sz w:val="18"/>
                <w:szCs w:val="18"/>
              </w:rPr>
            </w:r>
            <w:r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C94B80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C94B80">
              <w:rPr>
                <w:rFonts w:ascii="Marianne" w:hAnsi="Marianne" w:cs="Arial"/>
                <w:sz w:val="20"/>
                <w:szCs w:val="20"/>
              </w:rPr>
              <w:t xml:space="preserve"> 2 années </w:t>
            </w:r>
            <w:r w:rsidRPr="00C94B80">
              <w:rPr>
                <w:rFonts w:ascii="Marianne" w:hAnsi="Marianne" w:cs="Arial"/>
                <w:i/>
                <w:iCs/>
                <w:sz w:val="16"/>
                <w:szCs w:val="16"/>
              </w:rPr>
              <w:t>(année n°1 + année n°2)</w:t>
            </w:r>
          </w:p>
          <w:p w14:paraId="2C2B9888" w14:textId="77777777" w:rsidR="005D70B5" w:rsidRPr="00C94B80" w:rsidRDefault="005D70B5" w:rsidP="005D70B5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20"/>
                <w:szCs w:val="20"/>
              </w:rPr>
              <w:t>………………€ HT</w:t>
            </w:r>
          </w:p>
          <w:p w14:paraId="1F875188" w14:textId="77777777" w:rsidR="005D70B5" w:rsidRPr="00C94B80" w:rsidRDefault="005D70B5" w:rsidP="005D70B5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25ED2A3C" w14:textId="77777777" w:rsidR="005D70B5" w:rsidRPr="00C94B80" w:rsidRDefault="005D70B5" w:rsidP="005D70B5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4B80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Marianne" w:hAnsi="Marianne" w:cs="Arial"/>
                <w:sz w:val="18"/>
                <w:szCs w:val="18"/>
              </w:rPr>
            </w:r>
            <w:r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C94B80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>
              <w:rPr>
                <w:rFonts w:ascii="Marianne" w:hAnsi="Marianne" w:cs="Arial"/>
                <w:sz w:val="18"/>
                <w:szCs w:val="18"/>
              </w:rPr>
              <w:t xml:space="preserve"> NON APPLICABLE</w:t>
            </w:r>
          </w:p>
          <w:p w14:paraId="0F4A8DA8" w14:textId="77777777" w:rsidR="005D70B5" w:rsidRPr="001B1342" w:rsidRDefault="005D70B5" w:rsidP="005D70B5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</w:tc>
      </w:tr>
    </w:tbl>
    <w:p w14:paraId="6B5B64FB" w14:textId="77777777" w:rsidR="0047151F" w:rsidRDefault="0047151F" w:rsidP="0047151F">
      <w:pPr>
        <w:pStyle w:val="Paragraphedeliste"/>
        <w:ind w:left="0"/>
        <w:rPr>
          <w:rFonts w:ascii="Marianne" w:hAnsi="Marianne" w:cs="Arial"/>
          <w:b/>
          <w:color w:val="5862ED"/>
          <w:sz w:val="20"/>
          <w:szCs w:val="20"/>
          <w:u w:val="single"/>
        </w:rPr>
      </w:pPr>
    </w:p>
    <w:p w14:paraId="5D7EE41D" w14:textId="5ACE9F15" w:rsidR="003777BA" w:rsidRDefault="003777BA">
      <w:p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>
        <w:rPr>
          <w:rFonts w:ascii="Marianne" w:hAnsi="Marianne" w:cs="Arial"/>
          <w:b/>
          <w:color w:val="5862ED"/>
          <w:sz w:val="20"/>
          <w:szCs w:val="20"/>
          <w:u w:val="single"/>
        </w:rPr>
        <w:br w:type="page"/>
      </w:r>
    </w:p>
    <w:p w14:paraId="43B9DCEB" w14:textId="77777777" w:rsidR="0047151F" w:rsidRDefault="0047151F" w:rsidP="0047151F">
      <w:pPr>
        <w:pStyle w:val="Paragraphedeliste"/>
        <w:ind w:left="0"/>
        <w:rPr>
          <w:rFonts w:ascii="Marianne" w:hAnsi="Marianne" w:cs="Arial"/>
          <w:b/>
          <w:color w:val="5862ED"/>
          <w:sz w:val="20"/>
          <w:szCs w:val="20"/>
          <w:u w:val="single"/>
        </w:rPr>
      </w:pPr>
    </w:p>
    <w:p w14:paraId="2BAFE407" w14:textId="36E7199E" w:rsidR="007C2BF6" w:rsidRPr="001B1342" w:rsidRDefault="007C2BF6" w:rsidP="0047151F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Garantie légale</w:t>
      </w:r>
    </w:p>
    <w:p w14:paraId="22B79AE6" w14:textId="39CFA2E7" w:rsidR="00267306" w:rsidRPr="001B1342" w:rsidRDefault="00267306" w:rsidP="003777BA">
      <w:pPr>
        <w:jc w:val="both"/>
        <w:rPr>
          <w:rFonts w:ascii="Marianne" w:hAnsi="Marianne" w:cs="Arial"/>
          <w:i/>
          <w:sz w:val="20"/>
          <w:szCs w:val="20"/>
        </w:rPr>
      </w:pPr>
      <w:r w:rsidRPr="004D6A67">
        <w:rPr>
          <w:rFonts w:ascii="Marianne" w:hAnsi="Marianne" w:cs="Arial"/>
          <w:i/>
          <w:sz w:val="20"/>
          <w:szCs w:val="20"/>
        </w:rPr>
        <w:t xml:space="preserve">Conformément à </w:t>
      </w:r>
      <w:r w:rsidR="00665DAE" w:rsidRPr="004D6A67">
        <w:rPr>
          <w:rFonts w:ascii="Marianne" w:hAnsi="Marianne" w:cs="Arial"/>
          <w:i/>
          <w:sz w:val="20"/>
          <w:szCs w:val="20"/>
        </w:rPr>
        <w:t>l’article 9</w:t>
      </w:r>
      <w:r w:rsidR="004D6A67" w:rsidRPr="004D6A67">
        <w:rPr>
          <w:rFonts w:ascii="Marianne" w:hAnsi="Marianne" w:cs="Arial"/>
          <w:i/>
          <w:sz w:val="20"/>
          <w:szCs w:val="20"/>
        </w:rPr>
        <w:t>.1</w:t>
      </w:r>
      <w:r w:rsidRPr="004D6A67">
        <w:rPr>
          <w:rFonts w:ascii="Marianne" w:hAnsi="Marianne" w:cs="Arial"/>
          <w:i/>
          <w:sz w:val="20"/>
          <w:szCs w:val="20"/>
        </w:rPr>
        <w:t xml:space="preserve"> du CCP «</w:t>
      </w:r>
      <w:r w:rsidRPr="001B1342">
        <w:rPr>
          <w:rFonts w:ascii="Marianne" w:hAnsi="Marianne" w:cs="Arial"/>
          <w:i/>
          <w:sz w:val="20"/>
          <w:szCs w:val="20"/>
        </w:rPr>
        <w:t xml:space="preserve"> la garantie couvre le coût des pièces défectueuses, la main d’œuvre et les frais de déplacement sur site, ainsi que les frais de port ».</w:t>
      </w:r>
    </w:p>
    <w:p w14:paraId="78BE342E" w14:textId="77777777" w:rsidR="0038622E" w:rsidRPr="001B1342" w:rsidRDefault="00CD5BF4" w:rsidP="00192C7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Par dérogation</w:t>
      </w:r>
      <w:r w:rsidR="000E409D" w:rsidRPr="001B1342">
        <w:rPr>
          <w:rFonts w:ascii="Marianne" w:hAnsi="Marianne" w:cs="Arial"/>
          <w:sz w:val="20"/>
          <w:szCs w:val="20"/>
        </w:rPr>
        <w:t xml:space="preserve"> à l’article 28 d</w:t>
      </w:r>
      <w:r w:rsidRPr="001B1342">
        <w:rPr>
          <w:rFonts w:ascii="Marianne" w:hAnsi="Marianne" w:cs="Arial"/>
          <w:sz w:val="20"/>
          <w:szCs w:val="20"/>
        </w:rPr>
        <w:t>u CCAG/FCS</w:t>
      </w:r>
      <w:r w:rsidR="000E409D" w:rsidRPr="001B1342">
        <w:rPr>
          <w:rFonts w:ascii="Marianne" w:hAnsi="Marianne" w:cs="Arial"/>
          <w:sz w:val="20"/>
          <w:szCs w:val="20"/>
        </w:rPr>
        <w:t xml:space="preserve"> </w:t>
      </w:r>
      <w:r w:rsidR="00F96151" w:rsidRPr="001B1342">
        <w:rPr>
          <w:rFonts w:ascii="Marianne" w:hAnsi="Marianne" w:cs="Arial"/>
          <w:sz w:val="20"/>
          <w:szCs w:val="20"/>
        </w:rPr>
        <w:t>de 2009</w:t>
      </w:r>
      <w:r w:rsidRPr="001B1342">
        <w:rPr>
          <w:rFonts w:ascii="Marianne" w:hAnsi="Marianne" w:cs="Arial"/>
          <w:sz w:val="20"/>
          <w:szCs w:val="20"/>
        </w:rPr>
        <w:t xml:space="preserve"> et e</w:t>
      </w:r>
      <w:r w:rsidR="0038622E" w:rsidRPr="001B1342">
        <w:rPr>
          <w:rFonts w:ascii="Marianne" w:hAnsi="Marianne" w:cs="Arial"/>
          <w:sz w:val="20"/>
          <w:szCs w:val="20"/>
        </w:rPr>
        <w:t>n vertu de l’article 217-7 du code de la consommation, modifié par l’ordonnance n°2016-301 du 14 mars 2016, « les défauts de conformité qui apparaissent dans un délai de vingt-quatre mois à partir de la délivrance du bien sont présumés exister au moments de la délivrance, sauf preuve contraire ».</w:t>
      </w:r>
    </w:p>
    <w:p w14:paraId="33E4C59E" w14:textId="77777777" w:rsidR="0038622E" w:rsidRPr="001B1342" w:rsidRDefault="0038622E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A7E1071" w14:textId="33BA4B45" w:rsidR="00192C73" w:rsidRPr="001B1342" w:rsidRDefault="00742222" w:rsidP="007C2BF6">
      <w:pPr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  <w:u w:val="single"/>
        </w:rPr>
        <w:t>Durée de la garantie légale « constructeur »</w:t>
      </w:r>
      <w:r w:rsidRPr="001B1342">
        <w:rPr>
          <w:rFonts w:ascii="Marianne" w:hAnsi="Marianne" w:cs="Arial"/>
          <w:sz w:val="20"/>
          <w:szCs w:val="20"/>
        </w:rPr>
        <w:t xml:space="preserve"> </w:t>
      </w:r>
      <w:r w:rsidRPr="001B1342">
        <w:rPr>
          <w:rFonts w:ascii="Marianne" w:hAnsi="Marianne" w:cs="Arial"/>
          <w:i/>
          <w:sz w:val="20"/>
          <w:szCs w:val="20"/>
        </w:rPr>
        <w:t>(à compter de la décision d’admission du matériel) :</w:t>
      </w:r>
    </w:p>
    <w:tbl>
      <w:tblPr>
        <w:tblStyle w:val="TableauGrille4-Accentuation3"/>
        <w:tblW w:w="0" w:type="auto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964"/>
        <w:gridCol w:w="3119"/>
      </w:tblGrid>
      <w:tr w:rsidR="006B6172" w:rsidRPr="001B1342" w14:paraId="79CF309E" w14:textId="77777777" w:rsidTr="004D6A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04A29925" w14:textId="77777777" w:rsidR="00B6119C" w:rsidRPr="00647364" w:rsidRDefault="00B6119C" w:rsidP="006B6172">
            <w:pPr>
              <w:pStyle w:val="Sansinterligne"/>
              <w:jc w:val="center"/>
              <w:rPr>
                <w:rFonts w:ascii="Marianne" w:hAnsi="Marianne" w:cs="Arial"/>
              </w:rPr>
            </w:pPr>
            <w:r w:rsidRPr="00647364">
              <w:rPr>
                <w:rFonts w:ascii="Marianne" w:hAnsi="Marianne" w:cs="Arial"/>
              </w:rPr>
              <w:t>Matériels</w:t>
            </w:r>
          </w:p>
        </w:tc>
        <w:tc>
          <w:tcPr>
            <w:tcW w:w="3119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17118191" w14:textId="77777777" w:rsidR="007C2BF6" w:rsidRDefault="007C2BF6" w:rsidP="007C2BF6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 w:val="0"/>
                <w:bCs w:val="0"/>
              </w:rPr>
            </w:pPr>
            <w:r w:rsidRPr="00647364">
              <w:rPr>
                <w:rFonts w:ascii="Marianne" w:hAnsi="Marianne" w:cs="Arial"/>
              </w:rPr>
              <w:t>Durée de la garantie légale</w:t>
            </w:r>
          </w:p>
          <w:p w14:paraId="6CD9C7B4" w14:textId="15A44A2E" w:rsidR="00770ECC" w:rsidRPr="00647364" w:rsidRDefault="007C2BF6" w:rsidP="007C2BF6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404D29">
              <w:rPr>
                <w:rFonts w:ascii="Marianne" w:hAnsi="Marianne" w:cs="Arial"/>
                <w:sz w:val="18"/>
                <w:szCs w:val="18"/>
              </w:rPr>
              <w:t>(1 an minimum)</w:t>
            </w:r>
          </w:p>
        </w:tc>
      </w:tr>
      <w:tr w:rsidR="006B6172" w:rsidRPr="001B1342" w14:paraId="47B15A5F" w14:textId="77777777" w:rsidTr="004D6A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shd w:val="clear" w:color="auto" w:fill="auto"/>
            <w:vAlign w:val="center"/>
          </w:tcPr>
          <w:p w14:paraId="1C891177" w14:textId="170353ED" w:rsidR="007C2BF6" w:rsidRPr="001B1342" w:rsidRDefault="003777BA" w:rsidP="00770ECC">
            <w:pPr>
              <w:pStyle w:val="Sansinterligne"/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Mélangeur Speed Mixer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16FC3A4" w14:textId="77777777" w:rsidR="00B6119C" w:rsidRPr="001B1342" w:rsidRDefault="006B6172" w:rsidP="006B6172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………………………</w:t>
            </w:r>
          </w:p>
        </w:tc>
      </w:tr>
    </w:tbl>
    <w:p w14:paraId="58F275D9" w14:textId="77777777" w:rsidR="00742222" w:rsidRPr="001B1342" w:rsidRDefault="00742222" w:rsidP="00742222">
      <w:pPr>
        <w:pStyle w:val="Sansinterligne"/>
        <w:rPr>
          <w:rFonts w:ascii="Marianne" w:hAnsi="Marianne" w:cs="Arial"/>
          <w:sz w:val="20"/>
          <w:szCs w:val="20"/>
        </w:rPr>
      </w:pPr>
    </w:p>
    <w:p w14:paraId="689FF540" w14:textId="77777777" w:rsidR="00B6119C" w:rsidRPr="001B1342" w:rsidRDefault="00C96F6C" w:rsidP="000A1AA9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Contenu de la garantie légale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</w:t>
      </w:r>
      <w:r w:rsidR="000A1AA9" w:rsidRPr="001B1342">
        <w:rPr>
          <w:rFonts w:ascii="Marianne" w:hAnsi="Marianne" w:cs="Arial"/>
          <w:sz w:val="20"/>
          <w:szCs w:val="20"/>
        </w:rPr>
        <w:t xml:space="preserve">et le périmètre d’action </w:t>
      </w:r>
      <w:r w:rsidRPr="001B1342">
        <w:rPr>
          <w:rFonts w:ascii="Marianne" w:hAnsi="Marianne" w:cs="Arial"/>
          <w:sz w:val="20"/>
          <w:szCs w:val="20"/>
        </w:rPr>
        <w:t xml:space="preserve">de la garantie légale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</w:t>
      </w:r>
      <w:r w:rsidR="0052463F" w:rsidRPr="001B1342">
        <w:rPr>
          <w:rFonts w:ascii="Marianne" w:hAnsi="Marianne" w:cs="Arial"/>
          <w:i/>
          <w:sz w:val="20"/>
          <w:szCs w:val="20"/>
        </w:rPr>
        <w:t xml:space="preserve"> – listing à joindre</w:t>
      </w:r>
      <w:r w:rsidRPr="001B1342">
        <w:rPr>
          <w:rFonts w:ascii="Marianne" w:hAnsi="Marianne" w:cs="Arial"/>
          <w:i/>
          <w:sz w:val="20"/>
          <w:szCs w:val="20"/>
        </w:rPr>
        <w:t>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5B9075E9" w14:textId="75B76012" w:rsidR="00A5653B" w:rsidRPr="001B1342" w:rsidRDefault="00FB613E" w:rsidP="003B0913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5008476E" w14:textId="77777777" w:rsidR="003B0913" w:rsidRPr="001B1342" w:rsidRDefault="003B0913" w:rsidP="000A1AA9">
      <w:pPr>
        <w:pStyle w:val="Sansinterligne"/>
        <w:rPr>
          <w:rFonts w:ascii="Marianne" w:hAnsi="Marianne" w:cs="Arial"/>
          <w:sz w:val="20"/>
          <w:szCs w:val="20"/>
        </w:rPr>
      </w:pPr>
    </w:p>
    <w:p w14:paraId="68A9345B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2F4A05">
        <w:rPr>
          <w:rFonts w:ascii="Marianne" w:hAnsi="Marianne" w:cs="Arial"/>
          <w:b/>
          <w:sz w:val="18"/>
          <w:szCs w:val="18"/>
        </w:rPr>
      </w:r>
      <w:r w:rsidR="002F4A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2F4A05">
        <w:rPr>
          <w:rFonts w:ascii="Marianne" w:hAnsi="Marianne" w:cs="Arial"/>
          <w:b/>
          <w:sz w:val="18"/>
          <w:szCs w:val="18"/>
        </w:rPr>
      </w:r>
      <w:r w:rsidR="002F4A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3E4A6864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2F4A05">
        <w:rPr>
          <w:rFonts w:ascii="Marianne" w:hAnsi="Marianne" w:cs="Arial"/>
          <w:b/>
          <w:sz w:val="18"/>
          <w:szCs w:val="18"/>
        </w:rPr>
      </w:r>
      <w:r w:rsidR="002F4A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>
        <w:rPr>
          <w:rFonts w:ascii="Marianne" w:hAnsi="Marianne" w:cs="Arial"/>
          <w:b/>
          <w:sz w:val="18"/>
          <w:szCs w:val="18"/>
        </w:rPr>
        <w:t xml:space="preserve"> </w:t>
      </w:r>
      <w:r w:rsidRPr="001B1342">
        <w:rPr>
          <w:rFonts w:ascii="Marianne" w:hAnsi="Marianne" w:cs="Arial"/>
          <w:sz w:val="20"/>
          <w:szCs w:val="20"/>
        </w:rPr>
        <w:t xml:space="preserve">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2F4A05">
        <w:rPr>
          <w:rFonts w:ascii="Marianne" w:hAnsi="Marianne" w:cs="Arial"/>
          <w:b/>
          <w:sz w:val="18"/>
          <w:szCs w:val="18"/>
        </w:rPr>
      </w:r>
      <w:r w:rsidR="002F4A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47939C4B" w14:textId="77777777" w:rsidR="003068E7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2F4A05">
        <w:rPr>
          <w:rFonts w:ascii="Marianne" w:hAnsi="Marianne" w:cs="Arial"/>
          <w:b/>
          <w:sz w:val="18"/>
          <w:szCs w:val="18"/>
        </w:rPr>
      </w:r>
      <w:r w:rsidR="002F4A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2F4A05">
        <w:rPr>
          <w:rFonts w:ascii="Marianne" w:hAnsi="Marianne" w:cs="Arial"/>
          <w:b/>
          <w:sz w:val="18"/>
          <w:szCs w:val="18"/>
        </w:rPr>
      </w:r>
      <w:r w:rsidR="002F4A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04DFCC88" w14:textId="77777777" w:rsidR="003068E7" w:rsidRPr="00C2609C" w:rsidRDefault="003068E7" w:rsidP="003068E7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(frais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18B6245F" w14:textId="77777777" w:rsidR="003068E7" w:rsidRPr="001B1342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2F4A05">
        <w:rPr>
          <w:rFonts w:ascii="Marianne" w:hAnsi="Marianne" w:cs="Arial"/>
          <w:b/>
          <w:sz w:val="18"/>
          <w:szCs w:val="18"/>
        </w:rPr>
      </w:r>
      <w:r w:rsidR="002F4A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2F4A05">
        <w:rPr>
          <w:rFonts w:ascii="Marianne" w:hAnsi="Marianne" w:cs="Arial"/>
          <w:b/>
          <w:sz w:val="18"/>
          <w:szCs w:val="18"/>
        </w:rPr>
      </w:r>
      <w:r w:rsidR="002F4A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1E9E1560" w14:textId="77777777" w:rsidR="00A60BD6" w:rsidRDefault="00A60BD6" w:rsidP="00A60BD6">
      <w:pPr>
        <w:pStyle w:val="Sansinterligne"/>
        <w:rPr>
          <w:rFonts w:ascii="Marianne" w:hAnsi="Marianne" w:cs="Arial"/>
          <w:sz w:val="20"/>
          <w:szCs w:val="20"/>
        </w:rPr>
      </w:pPr>
    </w:p>
    <w:p w14:paraId="636A6E26" w14:textId="77777777" w:rsidR="00C96F6C" w:rsidRPr="001B1342" w:rsidRDefault="00C96F6C" w:rsidP="00FB613E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préventives gratuites par année de garantie légale (en jours) : </w:t>
      </w:r>
    </w:p>
    <w:p w14:paraId="0510A696" w14:textId="77777777" w:rsidR="00FB613E" w:rsidRPr="001B1342" w:rsidRDefault="00FB613E" w:rsidP="00FB613E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6AD388DA" w14:textId="77777777" w:rsidR="00C96F6C" w:rsidRPr="001B1342" w:rsidRDefault="00C96F6C" w:rsidP="00FB613E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50361485" w14:textId="77777777" w:rsidR="00FB613E" w:rsidRPr="001B1342" w:rsidRDefault="00FB613E" w:rsidP="00FB613E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de garantie légale (en jours) : </w:t>
      </w:r>
    </w:p>
    <w:p w14:paraId="45BE1FF0" w14:textId="77777777" w:rsidR="00FB613E" w:rsidRPr="001B1342" w:rsidRDefault="00FB613E" w:rsidP="00FB613E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29DC0A10" w14:textId="77777777" w:rsidR="00FB613E" w:rsidRPr="001B1342" w:rsidRDefault="00FB613E" w:rsidP="00FB613E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0E7D1DB2" w14:textId="77777777" w:rsidR="00B71DA2" w:rsidRDefault="00B71DA2" w:rsidP="00B71DA2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bookmarkStart w:id="1" w:name="_Hlk195107410"/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d’intervention dans le cadre de la garantie légale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70E8E5C4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31C38FF0" w14:textId="77777777" w:rsidR="00B71DA2" w:rsidRPr="001B1342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363E6CC5" w14:textId="77777777" w:rsidR="00C96F6C" w:rsidRPr="001B1342" w:rsidRDefault="00C96F6C" w:rsidP="00FB613E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2420822A" w14:textId="77777777" w:rsidR="00B71DA2" w:rsidRDefault="00B71DA2" w:rsidP="00B71DA2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de réparation dans le cadre de la garantie légale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0E2E5536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si le délai dépend de la panne, merci d’indiquer obligatoirement un délai moyen d</w:t>
      </w:r>
      <w:r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e réparation</w:t>
      </w:r>
    </w:p>
    <w:p w14:paraId="2287A4D4" w14:textId="77777777" w:rsidR="00B71DA2" w:rsidRPr="00196B6E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bookmarkEnd w:id="1"/>
    <w:p w14:paraId="03645B27" w14:textId="18D5464D" w:rsidR="006A6F5D" w:rsidRPr="00647364" w:rsidRDefault="00770ECC" w:rsidP="0047151F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>
        <w:rPr>
          <w:rFonts w:ascii="Marianne" w:hAnsi="Marianne"/>
          <w:sz w:val="20"/>
          <w:szCs w:val="20"/>
        </w:rPr>
        <w:br w:type="page"/>
      </w:r>
      <w:r w:rsidR="006A6F5D">
        <w:rPr>
          <w:rFonts w:ascii="Marianne" w:hAnsi="Marianne" w:cs="Arial"/>
          <w:b/>
          <w:color w:val="5862ED"/>
          <w:sz w:val="20"/>
          <w:szCs w:val="20"/>
          <w:u w:val="single"/>
        </w:rPr>
        <w:lastRenderedPageBreak/>
        <w:t xml:space="preserve"> </w:t>
      </w:r>
      <w:r w:rsidR="006A6F5D"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>Extension de garantie</w:t>
      </w:r>
      <w:r w:rsidR="006A6F5D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de +1 +</w:t>
      </w:r>
      <w:r w:rsidR="003777BA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2 </w:t>
      </w:r>
      <w:r w:rsidR="006A6F5D">
        <w:rPr>
          <w:rFonts w:ascii="Marianne" w:hAnsi="Marianne" w:cs="Arial"/>
          <w:b/>
          <w:color w:val="5862ED"/>
          <w:sz w:val="20"/>
          <w:szCs w:val="20"/>
          <w:u w:val="single"/>
        </w:rPr>
        <w:t>années</w:t>
      </w:r>
      <w:r w:rsidR="006A6F5D"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(si elle est retenue)</w:t>
      </w:r>
    </w:p>
    <w:p w14:paraId="2025B916" w14:textId="506CC6E7" w:rsidR="003068E7" w:rsidRDefault="003068E7" w:rsidP="003068E7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770ECC">
        <w:rPr>
          <w:rFonts w:ascii="Marianne" w:hAnsi="Marianne" w:cs="Arial"/>
          <w:sz w:val="20"/>
          <w:szCs w:val="20"/>
        </w:rPr>
        <w:t xml:space="preserve">Conformément à </w:t>
      </w:r>
      <w:r w:rsidRPr="00770ECC">
        <w:rPr>
          <w:rFonts w:ascii="Marianne" w:hAnsi="Marianne" w:cs="Arial"/>
          <w:i/>
          <w:sz w:val="20"/>
          <w:szCs w:val="20"/>
        </w:rPr>
        <w:t>l’article 9</w:t>
      </w:r>
      <w:r w:rsidR="00770ECC" w:rsidRPr="00770ECC">
        <w:rPr>
          <w:rFonts w:ascii="Marianne" w:hAnsi="Marianne" w:cs="Arial"/>
          <w:i/>
          <w:sz w:val="20"/>
          <w:szCs w:val="20"/>
        </w:rPr>
        <w:t>.2</w:t>
      </w:r>
      <w:r w:rsidRPr="00770ECC">
        <w:rPr>
          <w:rFonts w:ascii="Marianne" w:hAnsi="Marianne" w:cs="Arial"/>
          <w:i/>
          <w:sz w:val="20"/>
          <w:szCs w:val="20"/>
        </w:rPr>
        <w:t xml:space="preserve"> du CCP «</w:t>
      </w:r>
      <w:r w:rsidRPr="001B1342">
        <w:rPr>
          <w:rFonts w:ascii="Marianne" w:hAnsi="Marianne" w:cs="Arial"/>
          <w:i/>
          <w:sz w:val="20"/>
          <w:szCs w:val="20"/>
        </w:rPr>
        <w:t xml:space="preserve"> </w:t>
      </w:r>
      <w:r w:rsidRPr="002B7CCB">
        <w:rPr>
          <w:rFonts w:ascii="Marianne" w:hAnsi="Marianne" w:cs="Arial"/>
          <w:sz w:val="20"/>
          <w:szCs w:val="20"/>
        </w:rPr>
        <w:t>« l’extension de garantie couvre le coût des pièces défectueuses, la main d’œuvre et les frais de déplacement sur site, ainsi que les frais de port ».</w:t>
      </w:r>
    </w:p>
    <w:p w14:paraId="623A4BC5" w14:textId="77777777" w:rsidR="003068E7" w:rsidRDefault="003068E7" w:rsidP="003F0B0B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</w:p>
    <w:p w14:paraId="7179A90B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Contenu de l’extension de garantie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et le périmètre d’action de l’extension de garantie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 – listing à joindre)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6356FB16" w14:textId="22550ACF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1AEB7102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</w:p>
    <w:p w14:paraId="555B106C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2F4A05">
        <w:rPr>
          <w:rFonts w:ascii="Marianne" w:hAnsi="Marianne" w:cs="Arial"/>
          <w:b/>
          <w:sz w:val="18"/>
          <w:szCs w:val="18"/>
        </w:rPr>
      </w:r>
      <w:r w:rsidR="002F4A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2F4A05">
        <w:rPr>
          <w:rFonts w:ascii="Marianne" w:hAnsi="Marianne" w:cs="Arial"/>
          <w:b/>
          <w:sz w:val="18"/>
          <w:szCs w:val="18"/>
        </w:rPr>
      </w:r>
      <w:r w:rsidR="002F4A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2191F001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2F4A05">
        <w:rPr>
          <w:rFonts w:ascii="Marianne" w:hAnsi="Marianne" w:cs="Arial"/>
          <w:b/>
          <w:sz w:val="18"/>
          <w:szCs w:val="18"/>
        </w:rPr>
      </w:r>
      <w:r w:rsidR="002F4A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2F4A05">
        <w:rPr>
          <w:rFonts w:ascii="Marianne" w:hAnsi="Marianne" w:cs="Arial"/>
          <w:b/>
          <w:sz w:val="18"/>
          <w:szCs w:val="18"/>
        </w:rPr>
      </w:r>
      <w:r w:rsidR="002F4A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76B117FF" w14:textId="77777777" w:rsidR="003068E7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2F4A05">
        <w:rPr>
          <w:rFonts w:ascii="Marianne" w:hAnsi="Marianne" w:cs="Arial"/>
          <w:b/>
          <w:sz w:val="18"/>
          <w:szCs w:val="18"/>
        </w:rPr>
      </w:r>
      <w:r w:rsidR="002F4A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2F4A05">
        <w:rPr>
          <w:rFonts w:ascii="Marianne" w:hAnsi="Marianne" w:cs="Arial"/>
          <w:b/>
          <w:sz w:val="18"/>
          <w:szCs w:val="18"/>
        </w:rPr>
      </w:r>
      <w:r w:rsidR="002F4A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02F29657" w14:textId="77777777" w:rsidR="003068E7" w:rsidRPr="00C2609C" w:rsidRDefault="003068E7" w:rsidP="003068E7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(frais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2F7E2F18" w14:textId="77777777" w:rsidR="003068E7" w:rsidRPr="001B1342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2F4A05">
        <w:rPr>
          <w:rFonts w:ascii="Marianne" w:hAnsi="Marianne" w:cs="Arial"/>
          <w:b/>
          <w:sz w:val="18"/>
          <w:szCs w:val="18"/>
        </w:rPr>
      </w:r>
      <w:r w:rsidR="002F4A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2F4A05">
        <w:rPr>
          <w:rFonts w:ascii="Marianne" w:hAnsi="Marianne" w:cs="Arial"/>
          <w:b/>
          <w:sz w:val="18"/>
          <w:szCs w:val="18"/>
        </w:rPr>
      </w:r>
      <w:r w:rsidR="002F4A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16E17B00" w14:textId="77777777" w:rsidR="003F0B0B" w:rsidRPr="001B1342" w:rsidRDefault="003F0B0B" w:rsidP="003F0B0B">
      <w:pPr>
        <w:pStyle w:val="Sansinterligne"/>
        <w:rPr>
          <w:rFonts w:ascii="Marianne" w:hAnsi="Marianne" w:cs="Arial"/>
          <w:sz w:val="20"/>
          <w:szCs w:val="20"/>
        </w:rPr>
      </w:pPr>
    </w:p>
    <w:p w14:paraId="633859DB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préventives gratuites par année d’extension de garantie (en jours) : </w:t>
      </w:r>
    </w:p>
    <w:p w14:paraId="03DC22DE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2F325F3D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3A7C70AA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d’extension de garantie (en jours) : </w:t>
      </w:r>
    </w:p>
    <w:p w14:paraId="52FB0ADD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03DCA9B7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A6EFD78" w14:textId="77777777" w:rsidR="00B71DA2" w:rsidRPr="001B1342" w:rsidRDefault="00B71DA2" w:rsidP="00B71DA2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bookmarkStart w:id="2" w:name="_Hlk193188557"/>
      <w:bookmarkStart w:id="3" w:name="_Hlk195107430"/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d’intervention dans le cadre de l’extension de garantie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1EFED237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30D357DB" w14:textId="77777777" w:rsidR="00B71DA2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bookmarkEnd w:id="2"/>
    <w:p w14:paraId="36DE382A" w14:textId="77777777" w:rsidR="00B71DA2" w:rsidRPr="001B1342" w:rsidRDefault="00B71DA2" w:rsidP="00B71DA2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061D614D" w14:textId="77777777" w:rsidR="00B71DA2" w:rsidRPr="001B1342" w:rsidRDefault="00B71DA2" w:rsidP="00B71DA2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de réparation dans le cadre de l’extension de garantie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302A89BC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si le délai dépend de la panne, merci d’indiquer obligatoirement un délai moyen d</w:t>
      </w:r>
      <w:r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e réparation</w:t>
      </w:r>
    </w:p>
    <w:p w14:paraId="5CA20755" w14:textId="77777777" w:rsidR="00B71DA2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bookmarkEnd w:id="3"/>
    <w:p w14:paraId="5D17155E" w14:textId="76635ADF" w:rsidR="007436E2" w:rsidRDefault="007436E2" w:rsidP="00B71DA2">
      <w:pPr>
        <w:pStyle w:val="Sansinterligne"/>
        <w:tabs>
          <w:tab w:val="left" w:leader="dot" w:pos="9072"/>
        </w:tabs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p w14:paraId="31E9F931" w14:textId="77777777" w:rsidR="00FC0A92" w:rsidRPr="001B1342" w:rsidRDefault="00FC0A92" w:rsidP="00AF1E8E">
      <w:pPr>
        <w:pStyle w:val="Sansinterligne"/>
        <w:rPr>
          <w:rFonts w:ascii="Marianne" w:hAnsi="Marianne"/>
          <w:sz w:val="20"/>
          <w:szCs w:val="20"/>
        </w:rPr>
      </w:pPr>
    </w:p>
    <w:p w14:paraId="18F3869F" w14:textId="29821A08" w:rsidR="006C7450" w:rsidRDefault="00444526" w:rsidP="0047151F">
      <w:pPr>
        <w:pStyle w:val="Paragraphedeliste"/>
        <w:numPr>
          <w:ilvl w:val="0"/>
          <w:numId w:val="2"/>
        </w:numPr>
        <w:jc w:val="both"/>
        <w:rPr>
          <w:rFonts w:ascii="Marianne" w:hAnsi="Marianne" w:cs="Arial"/>
          <w:b/>
          <w:color w:val="5862ED"/>
          <w:sz w:val="20"/>
          <w:szCs w:val="20"/>
          <w:u w:val="single"/>
        </w:rPr>
      </w:pPr>
      <w:r>
        <w:rPr>
          <w:rFonts w:ascii="Marianne" w:hAnsi="Marianne" w:cs="Arial"/>
          <w:b/>
          <w:color w:val="5862ED"/>
          <w:sz w:val="20"/>
          <w:szCs w:val="20"/>
          <w:u w:val="single"/>
        </w:rPr>
        <w:t>Maintenance (si elle est retenue)</w:t>
      </w:r>
    </w:p>
    <w:p w14:paraId="0CEF908F" w14:textId="7C948812" w:rsidR="00B061D8" w:rsidRPr="002B7CCB" w:rsidRDefault="00B061D8" w:rsidP="00B061D8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2B7CCB">
        <w:rPr>
          <w:rFonts w:ascii="Marianne" w:hAnsi="Marianne" w:cs="Arial"/>
          <w:sz w:val="20"/>
          <w:szCs w:val="20"/>
        </w:rPr>
        <w:t>Conformément à l’article 9</w:t>
      </w:r>
      <w:r w:rsidR="000C23C5">
        <w:rPr>
          <w:rFonts w:ascii="Marianne" w:hAnsi="Marianne" w:cs="Arial"/>
          <w:sz w:val="20"/>
          <w:szCs w:val="20"/>
        </w:rPr>
        <w:t>.3</w:t>
      </w:r>
      <w:r w:rsidRPr="002B7CCB">
        <w:rPr>
          <w:rFonts w:ascii="Marianne" w:hAnsi="Marianne" w:cs="Arial"/>
          <w:sz w:val="20"/>
          <w:szCs w:val="20"/>
        </w:rPr>
        <w:t xml:space="preserve"> du CCP « le contrat de maintenance contient à minima 1 visite annuelle ».</w:t>
      </w:r>
    </w:p>
    <w:p w14:paraId="5D897625" w14:textId="77777777" w:rsidR="00B061D8" w:rsidRDefault="00B061D8" w:rsidP="00045800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</w:p>
    <w:p w14:paraId="7D864C1E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Contenu de la </w:t>
      </w:r>
      <w:r w:rsidR="005A7C3B" w:rsidRPr="001B1342">
        <w:rPr>
          <w:rFonts w:ascii="Marianne" w:hAnsi="Marianne" w:cs="Arial"/>
          <w:b/>
          <w:sz w:val="20"/>
          <w:szCs w:val="20"/>
        </w:rPr>
        <w:t>maintenance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et le périmètre d’action de </w:t>
      </w:r>
      <w:r w:rsidR="005A7C3B" w:rsidRPr="001B1342">
        <w:rPr>
          <w:rFonts w:ascii="Marianne" w:hAnsi="Marianne" w:cs="Arial"/>
          <w:sz w:val="20"/>
          <w:szCs w:val="20"/>
        </w:rPr>
        <w:t>la maintenance</w:t>
      </w:r>
      <w:r w:rsidRPr="001B1342">
        <w:rPr>
          <w:rFonts w:ascii="Marianne" w:hAnsi="Marianne" w:cs="Arial"/>
          <w:sz w:val="20"/>
          <w:szCs w:val="20"/>
        </w:rPr>
        <w:t xml:space="preserve">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 – listing à joindre)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24232392" w14:textId="77777777" w:rsidR="00045800" w:rsidRPr="001B1342" w:rsidRDefault="00045800" w:rsidP="0004580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73185780" w14:textId="77777777" w:rsidR="00045800" w:rsidRPr="001B1342" w:rsidRDefault="00045800" w:rsidP="00045800">
      <w:pPr>
        <w:pStyle w:val="Sansinterligne"/>
        <w:rPr>
          <w:rFonts w:ascii="Marianne" w:hAnsi="Marianne" w:cs="Arial"/>
          <w:sz w:val="20"/>
          <w:szCs w:val="20"/>
        </w:rPr>
      </w:pPr>
    </w:p>
    <w:p w14:paraId="07E1C3F0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Maintenance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2F4A05">
        <w:rPr>
          <w:rFonts w:ascii="Marianne" w:hAnsi="Marianne" w:cs="Arial"/>
          <w:b/>
          <w:sz w:val="18"/>
          <w:szCs w:val="18"/>
        </w:rPr>
      </w:r>
      <w:r w:rsidR="002F4A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2F4A05">
        <w:rPr>
          <w:rFonts w:ascii="Marianne" w:hAnsi="Marianne" w:cs="Arial"/>
          <w:b/>
          <w:sz w:val="18"/>
          <w:szCs w:val="18"/>
        </w:rPr>
      </w:r>
      <w:r w:rsidR="002F4A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7B267A2B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Maintenance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2F4A05">
        <w:rPr>
          <w:rFonts w:ascii="Marianne" w:hAnsi="Marianne" w:cs="Arial"/>
          <w:b/>
          <w:sz w:val="18"/>
          <w:szCs w:val="18"/>
        </w:rPr>
      </w:r>
      <w:r w:rsidR="002F4A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2F4A05">
        <w:rPr>
          <w:rFonts w:ascii="Marianne" w:hAnsi="Marianne" w:cs="Arial"/>
          <w:b/>
          <w:sz w:val="18"/>
          <w:szCs w:val="18"/>
        </w:rPr>
      </w:r>
      <w:r w:rsidR="002F4A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0E29B55E" w14:textId="77777777" w:rsidR="00B061D8" w:rsidRDefault="00B061D8" w:rsidP="00B061D8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2F4A05">
        <w:rPr>
          <w:rFonts w:ascii="Marianne" w:hAnsi="Marianne" w:cs="Arial"/>
          <w:b/>
          <w:sz w:val="18"/>
          <w:szCs w:val="18"/>
        </w:rPr>
      </w:r>
      <w:r w:rsidR="002F4A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2F4A05">
        <w:rPr>
          <w:rFonts w:ascii="Marianne" w:hAnsi="Marianne" w:cs="Arial"/>
          <w:b/>
          <w:sz w:val="18"/>
          <w:szCs w:val="18"/>
        </w:rPr>
      </w:r>
      <w:r w:rsidR="002F4A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711F806E" w14:textId="77777777" w:rsidR="00B061D8" w:rsidRPr="00C2609C" w:rsidRDefault="00B061D8" w:rsidP="00B061D8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(frais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608EFF62" w14:textId="77777777" w:rsidR="00B061D8" w:rsidRPr="001B1342" w:rsidRDefault="00B061D8" w:rsidP="00B061D8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2F4A05">
        <w:rPr>
          <w:rFonts w:ascii="Marianne" w:hAnsi="Marianne" w:cs="Arial"/>
          <w:b/>
          <w:sz w:val="18"/>
          <w:szCs w:val="18"/>
        </w:rPr>
      </w:r>
      <w:r w:rsidR="002F4A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2F4A05">
        <w:rPr>
          <w:rFonts w:ascii="Marianne" w:hAnsi="Marianne" w:cs="Arial"/>
          <w:b/>
          <w:sz w:val="18"/>
          <w:szCs w:val="18"/>
        </w:rPr>
      </w:r>
      <w:r w:rsidR="002F4A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68E84384" w14:textId="77777777" w:rsidR="00045800" w:rsidRPr="001B1342" w:rsidRDefault="00045800" w:rsidP="00045800">
      <w:pPr>
        <w:pStyle w:val="Sansinterligne"/>
        <w:rPr>
          <w:rFonts w:ascii="Marianne" w:hAnsi="Marianne" w:cs="Arial"/>
          <w:sz w:val="20"/>
          <w:szCs w:val="20"/>
        </w:rPr>
      </w:pPr>
    </w:p>
    <w:p w14:paraId="317314E4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Nombre de visites pr</w:t>
      </w:r>
      <w:r w:rsidR="00D255D9" w:rsidRPr="001B1342">
        <w:rPr>
          <w:rFonts w:ascii="Marianne" w:hAnsi="Marianne" w:cs="Arial"/>
          <w:b/>
          <w:sz w:val="20"/>
          <w:szCs w:val="20"/>
        </w:rPr>
        <w:t xml:space="preserve">éventives gratuites par année </w:t>
      </w:r>
      <w:r w:rsidR="005A7C3B" w:rsidRPr="001B1342">
        <w:rPr>
          <w:rFonts w:ascii="Marianne" w:hAnsi="Marianne" w:cs="Arial"/>
          <w:b/>
          <w:sz w:val="20"/>
          <w:szCs w:val="20"/>
        </w:rPr>
        <w:t>de maintenance</w:t>
      </w:r>
      <w:r w:rsidRPr="001B1342">
        <w:rPr>
          <w:rFonts w:ascii="Marianne" w:hAnsi="Marianne" w:cs="Arial"/>
          <w:b/>
          <w:sz w:val="20"/>
          <w:szCs w:val="20"/>
        </w:rPr>
        <w:t xml:space="preserve"> (en jours) : </w:t>
      </w:r>
    </w:p>
    <w:p w14:paraId="26F544EC" w14:textId="77777777" w:rsidR="00045800" w:rsidRPr="001B1342" w:rsidRDefault="00045800" w:rsidP="0004580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2A61E043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07E52B9B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</w:t>
      </w:r>
      <w:r w:rsidR="005A7C3B" w:rsidRPr="001B1342">
        <w:rPr>
          <w:rFonts w:ascii="Marianne" w:hAnsi="Marianne" w:cs="Arial"/>
          <w:b/>
          <w:sz w:val="20"/>
          <w:szCs w:val="20"/>
        </w:rPr>
        <w:t>de maintenance</w:t>
      </w:r>
      <w:r w:rsidRPr="001B1342">
        <w:rPr>
          <w:rFonts w:ascii="Marianne" w:hAnsi="Marianne" w:cs="Arial"/>
          <w:b/>
          <w:sz w:val="20"/>
          <w:szCs w:val="20"/>
        </w:rPr>
        <w:t xml:space="preserve"> (en jours) : </w:t>
      </w:r>
    </w:p>
    <w:p w14:paraId="7DC694CC" w14:textId="77777777" w:rsidR="00045800" w:rsidRPr="001B1342" w:rsidRDefault="00045800" w:rsidP="0004580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46475EDA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AE3DBB6" w14:textId="77777777" w:rsidR="00B71DA2" w:rsidRPr="001B1342" w:rsidRDefault="00B71DA2" w:rsidP="00B71DA2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bookmarkStart w:id="4" w:name="_Hlk195107447"/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d’intervention dans le cadre de la maintenance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2270BF4B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5A67627B" w14:textId="77777777" w:rsidR="00B71DA2" w:rsidRPr="001B1342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4B39F867" w14:textId="77777777" w:rsidR="00B71DA2" w:rsidRPr="001B1342" w:rsidRDefault="00B71DA2" w:rsidP="00B71DA2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09FB5A98" w14:textId="77777777" w:rsidR="00B71DA2" w:rsidRPr="001B1342" w:rsidRDefault="00B71DA2" w:rsidP="00B71DA2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de réparation dans le cadre de la maintenance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0ACF1E29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bookmarkStart w:id="5" w:name="_Hlk193188454"/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si le délai dépend de la panne, merci d’indiquer obligatoirement un délai moyen d</w:t>
      </w:r>
      <w:r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e réparation</w:t>
      </w:r>
    </w:p>
    <w:bookmarkEnd w:id="5"/>
    <w:p w14:paraId="46C4D36D" w14:textId="77777777" w:rsidR="00B71DA2" w:rsidRPr="001B1342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bookmarkEnd w:id="4"/>
    <w:p w14:paraId="2E1F4A93" w14:textId="4AE914CC" w:rsidR="006C7450" w:rsidRDefault="006C7450">
      <w:p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p w14:paraId="6ACFB351" w14:textId="77777777" w:rsidR="003B0913" w:rsidRPr="001B1342" w:rsidRDefault="003B0913" w:rsidP="00AF1E8E">
      <w:pPr>
        <w:pStyle w:val="Sansinterligne"/>
        <w:rPr>
          <w:rFonts w:ascii="Marianne" w:hAnsi="Marianne"/>
          <w:sz w:val="20"/>
          <w:szCs w:val="20"/>
        </w:rPr>
      </w:pPr>
    </w:p>
    <w:p w14:paraId="6F79B6D2" w14:textId="3E279489" w:rsidR="006C7450" w:rsidRPr="00647364" w:rsidRDefault="006C7450" w:rsidP="0047151F">
      <w:pPr>
        <w:pStyle w:val="Paragraphedeliste"/>
        <w:numPr>
          <w:ilvl w:val="0"/>
          <w:numId w:val="2"/>
        </w:numPr>
        <w:jc w:val="both"/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>Service Après-Vente (SAV)</w:t>
      </w:r>
    </w:p>
    <w:p w14:paraId="27F98E9D" w14:textId="77777777" w:rsidR="00196B6E" w:rsidRPr="001B1342" w:rsidRDefault="00196B6E" w:rsidP="00196B6E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société dispose d’un SAV ? 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2F4A05">
        <w:rPr>
          <w:rFonts w:ascii="Marianne" w:hAnsi="Marianne" w:cs="Arial"/>
          <w:b/>
          <w:sz w:val="18"/>
          <w:szCs w:val="18"/>
        </w:rPr>
      </w:r>
      <w:r w:rsidR="002F4A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2F4A05">
        <w:rPr>
          <w:rFonts w:ascii="Marianne" w:hAnsi="Marianne" w:cs="Arial"/>
          <w:b/>
          <w:sz w:val="18"/>
          <w:szCs w:val="18"/>
        </w:rPr>
      </w:r>
      <w:r w:rsidR="002F4A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2BE0EDBC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F0D1C53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Lieu d’implantation régionale du SAV et effectif dédié à cette technologie :</w:t>
      </w:r>
    </w:p>
    <w:p w14:paraId="6504883C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9EB5390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53F1BF7C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Interlocuteurs francophones </w:t>
      </w:r>
      <w:r w:rsidR="00E91F60">
        <w:rPr>
          <w:rFonts w:ascii="Marianne" w:hAnsi="Marianne" w:cs="Arial"/>
          <w:b/>
          <w:sz w:val="20"/>
          <w:szCs w:val="20"/>
        </w:rPr>
        <w:t xml:space="preserve">et/ou anglophones </w:t>
      </w:r>
      <w:r w:rsidRPr="001B1342">
        <w:rPr>
          <w:rFonts w:ascii="Marianne" w:hAnsi="Marianne" w:cs="Arial"/>
          <w:b/>
          <w:sz w:val="20"/>
          <w:szCs w:val="20"/>
        </w:rPr>
        <w:t xml:space="preserve">et présence d’entreprises en </w:t>
      </w:r>
      <w:r w:rsidR="00E91F60">
        <w:rPr>
          <w:rFonts w:ascii="Marianne" w:hAnsi="Marianne" w:cs="Arial"/>
          <w:b/>
          <w:sz w:val="20"/>
          <w:szCs w:val="20"/>
        </w:rPr>
        <w:t>France et en Europe</w:t>
      </w:r>
      <w:r w:rsidRPr="001B1342">
        <w:rPr>
          <w:rFonts w:ascii="Marianne" w:hAnsi="Marianne" w:cs="Arial"/>
          <w:b/>
          <w:sz w:val="20"/>
          <w:szCs w:val="20"/>
        </w:rPr>
        <w:t> :</w:t>
      </w:r>
    </w:p>
    <w:p w14:paraId="7C4BE1C4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40FDA013" w14:textId="5439DD3B" w:rsidR="004D2649" w:rsidRPr="001B1342" w:rsidRDefault="004D2649" w:rsidP="006C7450">
      <w:pPr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Interlocuteurs attitrés (pas de hotline) capable d’intervenir rapidement sur site en cas de panne (coordonnées) :</w:t>
      </w:r>
    </w:p>
    <w:p w14:paraId="5CF2D7C3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6B4C2C07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644200BA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d’interlocuteurs compétents en </w:t>
      </w:r>
      <w:r w:rsidR="00E91F60">
        <w:rPr>
          <w:rFonts w:ascii="Marianne" w:hAnsi="Marianne" w:cs="Arial"/>
          <w:b/>
          <w:sz w:val="20"/>
          <w:szCs w:val="20"/>
        </w:rPr>
        <w:t>France et en Europe</w:t>
      </w:r>
      <w:r w:rsidRPr="001B1342">
        <w:rPr>
          <w:rFonts w:ascii="Marianne" w:hAnsi="Marianne" w:cs="Arial"/>
          <w:b/>
          <w:sz w:val="20"/>
          <w:szCs w:val="20"/>
        </w:rPr>
        <w:t xml:space="preserve"> :</w:t>
      </w:r>
    </w:p>
    <w:p w14:paraId="5322C6E5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8352B89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2AD419A3" w14:textId="77777777" w:rsidR="00196B6E" w:rsidRPr="00196B6E" w:rsidRDefault="004D2649" w:rsidP="00196B6E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société dispose d’une assistance téléphonique ? </w:t>
      </w:r>
      <w:r w:rsidRPr="001B1342">
        <w:rPr>
          <w:rFonts w:ascii="Marianne" w:hAnsi="Marianne" w:cs="Arial"/>
          <w:sz w:val="20"/>
          <w:szCs w:val="20"/>
        </w:rPr>
        <w:tab/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96B6E" w:rsidRPr="00196B6E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2F4A05">
        <w:rPr>
          <w:rFonts w:ascii="Marianne" w:hAnsi="Marianne" w:cs="Arial"/>
          <w:b/>
          <w:sz w:val="18"/>
          <w:szCs w:val="18"/>
        </w:rPr>
      </w:r>
      <w:r w:rsidR="002F4A05">
        <w:rPr>
          <w:rFonts w:ascii="Marianne" w:hAnsi="Marianne" w:cs="Arial"/>
          <w:b/>
          <w:sz w:val="18"/>
          <w:szCs w:val="18"/>
        </w:rPr>
        <w:fldChar w:fldCharType="separate"/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end"/>
      </w:r>
      <w:r w:rsidR="00196B6E" w:rsidRPr="00196B6E">
        <w:rPr>
          <w:rFonts w:ascii="Marianne" w:hAnsi="Marianne" w:cs="Arial"/>
          <w:sz w:val="20"/>
          <w:szCs w:val="20"/>
        </w:rPr>
        <w:t xml:space="preserve"> OUI </w:t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96B6E" w:rsidRPr="00196B6E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2F4A05">
        <w:rPr>
          <w:rFonts w:ascii="Marianne" w:hAnsi="Marianne" w:cs="Arial"/>
          <w:b/>
          <w:sz w:val="18"/>
          <w:szCs w:val="18"/>
        </w:rPr>
      </w:r>
      <w:r w:rsidR="002F4A05">
        <w:rPr>
          <w:rFonts w:ascii="Marianne" w:hAnsi="Marianne" w:cs="Arial"/>
          <w:b/>
          <w:sz w:val="18"/>
          <w:szCs w:val="18"/>
        </w:rPr>
        <w:fldChar w:fldCharType="separate"/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end"/>
      </w:r>
      <w:r w:rsidR="00196B6E" w:rsidRPr="00196B6E">
        <w:rPr>
          <w:rFonts w:ascii="Marianne" w:hAnsi="Marianne" w:cs="Arial"/>
          <w:sz w:val="20"/>
          <w:szCs w:val="20"/>
        </w:rPr>
        <w:t xml:space="preserve"> NON</w:t>
      </w:r>
    </w:p>
    <w:p w14:paraId="25E8473A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5B013AB6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hAnsi="Marianne" w:cs="Arial"/>
          <w:sz w:val="20"/>
          <w:szCs w:val="20"/>
        </w:rPr>
        <w:t xml:space="preserve">Si oui, préciser les horaires d’ouverture :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59362C43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  <w:highlight w:val="yellow"/>
        </w:rPr>
      </w:pPr>
    </w:p>
    <w:p w14:paraId="34245320" w14:textId="77777777" w:rsidR="00B71DA2" w:rsidRPr="001B1342" w:rsidRDefault="00B71DA2" w:rsidP="00B71DA2">
      <w:pPr>
        <w:pStyle w:val="Sansinterligne"/>
        <w:jc w:val="both"/>
        <w:rPr>
          <w:rFonts w:ascii="Marianne" w:hAnsi="Marianne" w:cs="Arial"/>
          <w:sz w:val="20"/>
          <w:szCs w:val="20"/>
        </w:rPr>
      </w:pPr>
      <w:bookmarkStart w:id="6" w:name="_Hlk195107376"/>
      <w:r w:rsidRPr="001B1342">
        <w:rPr>
          <w:rFonts w:ascii="Marianne" w:hAnsi="Marianne" w:cs="Arial"/>
          <w:b/>
          <w:sz w:val="20"/>
          <w:szCs w:val="20"/>
        </w:rPr>
        <w:t>Délai</w:t>
      </w:r>
      <w:r>
        <w:rPr>
          <w:rFonts w:ascii="Marianne" w:hAnsi="Marianne" w:cs="Arial"/>
          <w:b/>
          <w:sz w:val="20"/>
          <w:szCs w:val="20"/>
        </w:rPr>
        <w:t>*</w:t>
      </w:r>
      <w:r w:rsidRPr="001B1342">
        <w:rPr>
          <w:rFonts w:ascii="Marianne" w:hAnsi="Marianne" w:cs="Arial"/>
          <w:b/>
          <w:sz w:val="20"/>
          <w:szCs w:val="20"/>
        </w:rPr>
        <w:t xml:space="preserve"> d’intervention </w:t>
      </w:r>
      <w:r w:rsidRPr="001B1342">
        <w:rPr>
          <w:rFonts w:ascii="Marianne" w:hAnsi="Marianne" w:cs="Arial"/>
          <w:bCs/>
          <w:sz w:val="20"/>
          <w:szCs w:val="20"/>
        </w:rPr>
        <w:t>en cas de panne hors période de garantie en jours ouvrés (du lundi au vendredi de 9h à 12h et de 14h à 17h) :</w:t>
      </w:r>
    </w:p>
    <w:p w14:paraId="7095BC34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3B61FEF7" w14:textId="77777777" w:rsidR="00B71DA2" w:rsidRDefault="00B71DA2" w:rsidP="00B71DA2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397F2F1C" w14:textId="77777777" w:rsidR="00B71DA2" w:rsidRDefault="00B71DA2" w:rsidP="00B71DA2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5F3F15CB" w14:textId="77777777" w:rsidR="00B71DA2" w:rsidRPr="001B1342" w:rsidRDefault="00B71DA2" w:rsidP="00B71DA2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1233F7AC" w14:textId="77777777" w:rsidR="00B71DA2" w:rsidRPr="00A5432B" w:rsidRDefault="00B71DA2" w:rsidP="00B71DA2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>
        <w:rPr>
          <w:rFonts w:ascii="Marianne" w:hAnsi="Marianne" w:cs="Arial"/>
          <w:b/>
          <w:bCs/>
          <w:iCs/>
          <w:sz w:val="20"/>
          <w:szCs w:val="20"/>
        </w:rPr>
        <w:t xml:space="preserve">Forfait SAV : </w:t>
      </w:r>
      <w:r w:rsidRPr="00A5432B">
        <w:rPr>
          <w:rFonts w:ascii="Marianne" w:hAnsi="Marianne" w:cs="Arial"/>
          <w:bCs/>
          <w:iCs/>
          <w:sz w:val="20"/>
          <w:szCs w:val="20"/>
        </w:rPr>
        <w:t>ne compléter que les cases concernant le candidat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71DA2" w:rsidRPr="00291C9D" w14:paraId="42EF5AD6" w14:textId="77777777" w:rsidTr="002E25CB">
        <w:tc>
          <w:tcPr>
            <w:tcW w:w="4531" w:type="dxa"/>
            <w:tcBorders>
              <w:top w:val="nil"/>
              <w:left w:val="nil"/>
            </w:tcBorders>
            <w:vAlign w:val="center"/>
          </w:tcPr>
          <w:p w14:paraId="6EB13CAD" w14:textId="77777777" w:rsidR="00B71DA2" w:rsidRPr="00291C9D" w:rsidRDefault="00B71DA2" w:rsidP="002E25CB">
            <w:pPr>
              <w:pStyle w:val="Sansinterligne"/>
              <w:jc w:val="center"/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</w:pPr>
            <w:r w:rsidRPr="00291C9D"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  <w:t>DESIGNATION</w:t>
            </w:r>
          </w:p>
        </w:tc>
        <w:tc>
          <w:tcPr>
            <w:tcW w:w="4531" w:type="dxa"/>
            <w:tcBorders>
              <w:top w:val="nil"/>
              <w:right w:val="nil"/>
            </w:tcBorders>
            <w:vAlign w:val="center"/>
          </w:tcPr>
          <w:p w14:paraId="2071A5B9" w14:textId="77777777" w:rsidR="00B71DA2" w:rsidRPr="00291C9D" w:rsidRDefault="00B71DA2" w:rsidP="002E25CB">
            <w:pPr>
              <w:pStyle w:val="Sansinterligne"/>
              <w:jc w:val="center"/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</w:pPr>
            <w:r w:rsidRPr="00291C9D"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  <w:t>Tarifs (en € HT)</w:t>
            </w:r>
          </w:p>
        </w:tc>
      </w:tr>
      <w:tr w:rsidR="00B71DA2" w14:paraId="13F3E064" w14:textId="77777777" w:rsidTr="002E25CB">
        <w:tc>
          <w:tcPr>
            <w:tcW w:w="4531" w:type="dxa"/>
          </w:tcPr>
          <w:p w14:paraId="737C9928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horaire</w:t>
            </w:r>
          </w:p>
        </w:tc>
        <w:tc>
          <w:tcPr>
            <w:tcW w:w="4531" w:type="dxa"/>
          </w:tcPr>
          <w:p w14:paraId="0E0C966F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B71DA2" w14:paraId="0F7428AC" w14:textId="77777777" w:rsidTr="002E25CB">
        <w:tc>
          <w:tcPr>
            <w:tcW w:w="4531" w:type="dxa"/>
          </w:tcPr>
          <w:p w14:paraId="0DF41B6C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½ journée</w:t>
            </w:r>
          </w:p>
        </w:tc>
        <w:tc>
          <w:tcPr>
            <w:tcW w:w="4531" w:type="dxa"/>
          </w:tcPr>
          <w:p w14:paraId="68CCAF76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B71DA2" w14:paraId="65D8615D" w14:textId="77777777" w:rsidTr="002E25CB">
        <w:tc>
          <w:tcPr>
            <w:tcW w:w="4531" w:type="dxa"/>
          </w:tcPr>
          <w:p w14:paraId="76490A0D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journée complète</w:t>
            </w:r>
          </w:p>
        </w:tc>
        <w:tc>
          <w:tcPr>
            <w:tcW w:w="4531" w:type="dxa"/>
          </w:tcPr>
          <w:p w14:paraId="6B137E12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B71DA2" w14:paraId="479AB1F0" w14:textId="77777777" w:rsidTr="002E25CB">
        <w:tc>
          <w:tcPr>
            <w:tcW w:w="4531" w:type="dxa"/>
          </w:tcPr>
          <w:p w14:paraId="391C0B1F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Frais de déplacement</w:t>
            </w:r>
          </w:p>
        </w:tc>
        <w:tc>
          <w:tcPr>
            <w:tcW w:w="4531" w:type="dxa"/>
          </w:tcPr>
          <w:p w14:paraId="03E3720B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B71DA2" w14:paraId="69E34584" w14:textId="77777777" w:rsidTr="002E25CB">
        <w:tc>
          <w:tcPr>
            <w:tcW w:w="4531" w:type="dxa"/>
          </w:tcPr>
          <w:p w14:paraId="14A928E5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Frais d’hébergement</w:t>
            </w:r>
          </w:p>
        </w:tc>
        <w:tc>
          <w:tcPr>
            <w:tcW w:w="4531" w:type="dxa"/>
          </w:tcPr>
          <w:p w14:paraId="38929177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B71DA2" w14:paraId="61A7CAEB" w14:textId="77777777" w:rsidTr="002E25CB">
        <w:tc>
          <w:tcPr>
            <w:tcW w:w="4531" w:type="dxa"/>
          </w:tcPr>
          <w:p w14:paraId="4EEEB723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Autres, à préciser :</w:t>
            </w:r>
          </w:p>
        </w:tc>
        <w:tc>
          <w:tcPr>
            <w:tcW w:w="4531" w:type="dxa"/>
          </w:tcPr>
          <w:p w14:paraId="36F49FEB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</w:tbl>
    <w:p w14:paraId="7D207D52" w14:textId="77777777" w:rsidR="00B71DA2" w:rsidRDefault="00B71DA2" w:rsidP="00B71DA2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</w:p>
    <w:bookmarkEnd w:id="6"/>
    <w:p w14:paraId="53AB4B2A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bCs/>
          <w:iCs/>
          <w:sz w:val="20"/>
          <w:szCs w:val="20"/>
        </w:rPr>
        <w:t xml:space="preserve">Coût et disponibilité des pièces détachées </w:t>
      </w:r>
      <w:r w:rsidRPr="001B1342">
        <w:rPr>
          <w:rFonts w:ascii="Marianne" w:hAnsi="Marianne" w:cs="Arial"/>
          <w:i/>
          <w:sz w:val="20"/>
          <w:szCs w:val="20"/>
        </w:rPr>
        <w:t>(incluses ou non incluses au marché – listing à joindre)</w:t>
      </w:r>
      <w:r w:rsidRPr="001B1342">
        <w:rPr>
          <w:rFonts w:ascii="Marianne" w:hAnsi="Marianne" w:cs="Arial"/>
          <w:bCs/>
          <w:iCs/>
          <w:sz w:val="20"/>
          <w:szCs w:val="20"/>
        </w:rPr>
        <w:t>: 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</w:p>
    <w:p w14:paraId="6D6F6285" w14:textId="1F4DBFC2" w:rsidR="00565CF5" w:rsidRDefault="00647364" w:rsidP="008F619C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</w:p>
    <w:p w14:paraId="04C23073" w14:textId="77777777" w:rsidR="00565CF5" w:rsidRDefault="00565CF5">
      <w:pPr>
        <w:rPr>
          <w:rFonts w:ascii="Marianne" w:hAnsi="Marianne" w:cs="Arial"/>
          <w:bCs/>
          <w:iCs/>
          <w:sz w:val="20"/>
          <w:szCs w:val="20"/>
        </w:rPr>
      </w:pPr>
      <w:r>
        <w:rPr>
          <w:rFonts w:ascii="Marianne" w:hAnsi="Marianne" w:cs="Arial"/>
          <w:bCs/>
          <w:iCs/>
          <w:sz w:val="20"/>
          <w:szCs w:val="20"/>
        </w:rPr>
        <w:br w:type="page"/>
      </w:r>
    </w:p>
    <w:p w14:paraId="65238778" w14:textId="77777777" w:rsidR="00647364" w:rsidRDefault="00647364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385987DC" w14:textId="0B02D1D8" w:rsidR="006C7450" w:rsidRPr="00607C72" w:rsidRDefault="006C7450" w:rsidP="0047151F">
      <w:pPr>
        <w:pStyle w:val="Paragraphedeliste"/>
        <w:numPr>
          <w:ilvl w:val="0"/>
          <w:numId w:val="2"/>
        </w:numPr>
        <w:jc w:val="both"/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07C72">
        <w:rPr>
          <w:rFonts w:ascii="Marianne" w:hAnsi="Marianne" w:cs="Arial"/>
          <w:b/>
          <w:color w:val="5862ED"/>
          <w:sz w:val="20"/>
          <w:szCs w:val="20"/>
          <w:u w:val="single"/>
        </w:rPr>
        <w:t>Un geste pour la planète (critère environnemental)</w:t>
      </w:r>
    </w:p>
    <w:p w14:paraId="6FE4CF50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jc w:val="both"/>
        <w:rPr>
          <w:rFonts w:ascii="Marianne" w:hAnsi="Marianne" w:cs="Arial"/>
          <w:b/>
          <w:bCs/>
          <w:iCs/>
          <w:color w:val="5862ED"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color w:val="5862ED"/>
          <w:sz w:val="20"/>
          <w:szCs w:val="20"/>
        </w:rPr>
        <w:t>Le candidat est invité ci-dessous à synthétiser précisément les informations développées dans son mémoire technique pour permettre une lecture claire des éléments.</w:t>
      </w:r>
    </w:p>
    <w:p w14:paraId="37F232D0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hAnsi="Marianne" w:cs="Arial"/>
          <w:b/>
          <w:bCs/>
          <w:iCs/>
          <w:sz w:val="20"/>
          <w:szCs w:val="20"/>
        </w:rPr>
      </w:pPr>
    </w:p>
    <w:p w14:paraId="6C80B83F" w14:textId="77777777" w:rsidR="00B71DA2" w:rsidRDefault="00995647" w:rsidP="00995647">
      <w:pPr>
        <w:tabs>
          <w:tab w:val="left" w:leader="dot" w:pos="10206"/>
        </w:tabs>
        <w:spacing w:after="0" w:line="240" w:lineRule="auto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Durée certifiée de fabrication et de distribution du matériel présenté dans l’offre </w:t>
      </w:r>
      <w:r w:rsidRPr="00607C72">
        <w:rPr>
          <w:rFonts w:ascii="Marianne" w:hAnsi="Marianne" w:cs="Arial"/>
          <w:bCs/>
          <w:iCs/>
          <w:sz w:val="20"/>
          <w:szCs w:val="20"/>
        </w:rPr>
        <w:t>(pour les commandes complémentaires éventuelles) </w:t>
      </w:r>
      <w:r w:rsidRPr="00607C72">
        <w:rPr>
          <w:rFonts w:ascii="Marianne" w:hAnsi="Marianne" w:cs="Arial"/>
          <w:b/>
          <w:bCs/>
          <w:iCs/>
          <w:sz w:val="20"/>
          <w:szCs w:val="20"/>
        </w:rPr>
        <w:t>:</w:t>
      </w:r>
    </w:p>
    <w:p w14:paraId="61942E0D" w14:textId="3FD1BE5C" w:rsidR="00995647" w:rsidRPr="00607C72" w:rsidRDefault="00995647" w:rsidP="00995647">
      <w:pPr>
        <w:tabs>
          <w:tab w:val="left" w:leader="dot" w:pos="10206"/>
        </w:tabs>
        <w:spacing w:after="0" w:line="240" w:lineRule="auto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0CB7966C" w14:textId="77777777" w:rsidR="00995647" w:rsidRPr="00607C72" w:rsidRDefault="00995647" w:rsidP="00641BB3">
      <w:pPr>
        <w:tabs>
          <w:tab w:val="left" w:leader="dot" w:pos="9072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A125DB6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2DA1FCF7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Durée certifiée de fabrication et de distribution des pièces détachées du matériel présenté dans l’offre (équivalent à l’IR : indice de réparabilité si disponible, sera fortement apprécié) : </w:t>
      </w: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3A724E4C" w14:textId="77777777" w:rsidR="00995647" w:rsidRPr="00607C72" w:rsidRDefault="00995647" w:rsidP="00641BB3">
      <w:pPr>
        <w:tabs>
          <w:tab w:val="left" w:leader="dot" w:pos="9072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4E3286C9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0369AA4F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Durée/fréquence de remplacement des pièces d’usures classiques associés :</w:t>
      </w:r>
    </w:p>
    <w:p w14:paraId="07B751A6" w14:textId="77777777" w:rsidR="00995647" w:rsidRPr="00607C72" w:rsidRDefault="00995647" w:rsidP="00641BB3">
      <w:pPr>
        <w:tabs>
          <w:tab w:val="left" w:leader="dot" w:pos="9072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EC40295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60A3C739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Protocole de préservation des pièces détachées pour prolongation de leur durée de vie (si possible) :</w:t>
      </w:r>
    </w:p>
    <w:p w14:paraId="061EBF49" w14:textId="77777777" w:rsidR="00995647" w:rsidRPr="00607C72" w:rsidRDefault="00995647" w:rsidP="00641BB3">
      <w:pPr>
        <w:tabs>
          <w:tab w:val="left" w:leader="dot" w:pos="9072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6BD9AD5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62E9D3EA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Pourcentage de matière recyclée et/ou reconditionnée présente sur l’équipement détaillé dans l’offre (si concerné) :</w:t>
      </w:r>
    </w:p>
    <w:p w14:paraId="3F739FA2" w14:textId="77777777" w:rsidR="00995647" w:rsidRPr="00607C72" w:rsidRDefault="00995647" w:rsidP="00641BB3">
      <w:pPr>
        <w:tabs>
          <w:tab w:val="left" w:leader="dot" w:pos="9072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51BFEBB5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4AC26122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Processus d’élimination des pièces détachées :</w:t>
      </w:r>
    </w:p>
    <w:p w14:paraId="1E154226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30977BC1" w14:textId="5EB4C878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3E736DAF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6D43B2DB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Reprise des matériels usagés pour recyclage, avec remise et/ou avoir pour l’acquisition d’autres équipements ou pièces détachées :</w:t>
      </w:r>
    </w:p>
    <w:p w14:paraId="5931650E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FEC0B2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06335B1D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Développement durable </w:t>
      </w:r>
      <w:r w:rsidRPr="00607C72">
        <w:rPr>
          <w:rFonts w:ascii="Marianne" w:hAnsi="Marianne" w:cs="Arial"/>
          <w:i/>
          <w:sz w:val="20"/>
          <w:szCs w:val="20"/>
        </w:rPr>
        <w:t>(indiquer les informations complémentaires permettant d’apprécier le fonctionnement de la société en terme de développement durable, recyclage, jouvence, action DD&amp;RS…). Le candidat peut indiquer les pages du mémoire technique où trouver les informations </w:t>
      </w:r>
      <w:r w:rsidRPr="00607C72">
        <w:rPr>
          <w:rFonts w:ascii="Marianne" w:hAnsi="Marianne" w:cs="Arial"/>
          <w:bCs/>
          <w:iCs/>
          <w:sz w:val="20"/>
          <w:szCs w:val="20"/>
        </w:rPr>
        <w:t>: …………………………………………………………………………………………………………………………………………………………………………</w:t>
      </w:r>
    </w:p>
    <w:p w14:paraId="7B3B10F8" w14:textId="77777777" w:rsidR="00995647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3A3D86D8" w14:textId="77777777" w:rsidR="00995647" w:rsidRDefault="00995647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656ACDF4" w14:textId="77777777" w:rsidR="00995647" w:rsidRDefault="00995647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D6C0067" w14:textId="77777777" w:rsidR="00706490" w:rsidRPr="001B1342" w:rsidRDefault="00706490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A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  <w:t>le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  <w:t>A Lille, le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43584570" w14:textId="77777777" w:rsidR="00706490" w:rsidRPr="00C06BBA" w:rsidRDefault="00706490" w:rsidP="00706490">
      <w:pPr>
        <w:tabs>
          <w:tab w:val="left" w:pos="5670"/>
        </w:tabs>
        <w:spacing w:after="0" w:line="240" w:lineRule="auto"/>
        <w:rPr>
          <w:rFonts w:ascii="Marianne" w:eastAsia="Times New Roman" w:hAnsi="Marianne" w:cs="Arial"/>
          <w:sz w:val="16"/>
          <w:szCs w:val="20"/>
          <w:lang w:eastAsia="fr-FR"/>
        </w:rPr>
      </w:pPr>
      <w:r w:rsidRPr="00C06BBA">
        <w:rPr>
          <w:rFonts w:ascii="Marianne" w:eastAsia="Times New Roman" w:hAnsi="Marianne" w:cs="Arial"/>
          <w:sz w:val="16"/>
          <w:szCs w:val="20"/>
          <w:lang w:eastAsia="fr-FR"/>
        </w:rPr>
        <w:t>Le Représentant désigné de la société</w:t>
      </w:r>
      <w:r w:rsidRPr="00C06BBA">
        <w:rPr>
          <w:rFonts w:ascii="Marianne" w:eastAsia="Times New Roman" w:hAnsi="Marianne" w:cs="Arial"/>
          <w:sz w:val="16"/>
          <w:szCs w:val="20"/>
          <w:lang w:eastAsia="fr-FR"/>
        </w:rPr>
        <w:tab/>
        <w:t>Le Pouvoir Adjudicateur,</w:t>
      </w:r>
    </w:p>
    <w:p w14:paraId="2C6CA13F" w14:textId="77777777" w:rsidR="00706490" w:rsidRPr="00C06BBA" w:rsidRDefault="00706490" w:rsidP="00706490">
      <w:pPr>
        <w:tabs>
          <w:tab w:val="left" w:pos="6237"/>
        </w:tabs>
        <w:spacing w:after="0" w:line="240" w:lineRule="auto"/>
        <w:rPr>
          <w:rFonts w:ascii="Marianne" w:eastAsia="Times New Roman" w:hAnsi="Marianne" w:cs="Arial"/>
          <w:i/>
          <w:sz w:val="16"/>
          <w:szCs w:val="20"/>
          <w:lang w:eastAsia="fr-FR"/>
        </w:rPr>
      </w:pPr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(prénom, nom + signature + cachet commercial)</w:t>
      </w:r>
    </w:p>
    <w:sectPr w:rsidR="00706490" w:rsidRPr="00C06BBA" w:rsidSect="006473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F87D1" w14:textId="77777777" w:rsidR="009F1C64" w:rsidRDefault="009F1C64" w:rsidP="00D1297F">
      <w:pPr>
        <w:spacing w:after="0" w:line="240" w:lineRule="auto"/>
      </w:pPr>
      <w:r>
        <w:separator/>
      </w:r>
    </w:p>
  </w:endnote>
  <w:endnote w:type="continuationSeparator" w:id="0">
    <w:p w14:paraId="61D0BF3E" w14:textId="77777777" w:rsidR="009F1C64" w:rsidRDefault="009F1C64" w:rsidP="00D12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AD973" w14:textId="4007C0DF" w:rsidR="00AA0B56" w:rsidRPr="001B1342" w:rsidRDefault="009127C5" w:rsidP="00624586">
    <w:pPr>
      <w:pStyle w:val="Pieddepage"/>
      <w:tabs>
        <w:tab w:val="clear" w:pos="4536"/>
        <w:tab w:val="clear" w:pos="9072"/>
        <w:tab w:val="left" w:pos="8505"/>
      </w:tabs>
      <w:rPr>
        <w:rFonts w:ascii="Marianne" w:hAnsi="Marianne"/>
        <w:sz w:val="18"/>
        <w:szCs w:val="18"/>
        <w:highlight w:val="yellow"/>
      </w:rPr>
    </w:pPr>
    <w:r>
      <w:rPr>
        <w:rFonts w:ascii="Marianne" w:hAnsi="Marianne"/>
        <w:sz w:val="18"/>
        <w:szCs w:val="18"/>
      </w:rPr>
      <w:t>TECSANTE2511</w:t>
    </w:r>
    <w:r w:rsidR="00166BEB">
      <w:rPr>
        <w:rFonts w:ascii="Marianne" w:hAnsi="Marianne"/>
        <w:sz w:val="18"/>
        <w:szCs w:val="18"/>
      </w:rPr>
      <w:t xml:space="preserve"> </w:t>
    </w:r>
    <w:r w:rsidR="00FE1006">
      <w:rPr>
        <w:rFonts w:ascii="Marianne" w:hAnsi="Marianne"/>
        <w:sz w:val="18"/>
        <w:szCs w:val="18"/>
      </w:rPr>
      <w:t>– Annexe à l’ATTRI 1</w:t>
    </w:r>
    <w:r w:rsidR="00D16643" w:rsidRPr="001B1342">
      <w:rPr>
        <w:rFonts w:ascii="Marianne" w:hAnsi="Marianne"/>
        <w:sz w:val="18"/>
        <w:szCs w:val="18"/>
      </w:rPr>
      <w:tab/>
    </w:r>
    <w:sdt>
      <w:sdtPr>
        <w:rPr>
          <w:rFonts w:ascii="Marianne" w:hAnsi="Marianne"/>
          <w:sz w:val="18"/>
          <w:szCs w:val="18"/>
        </w:rPr>
        <w:id w:val="-401217738"/>
        <w:docPartObj>
          <w:docPartGallery w:val="Page Numbers (Bottom of Page)"/>
          <w:docPartUnique/>
        </w:docPartObj>
      </w:sdtPr>
      <w:sdtEndPr/>
      <w:sdtContent>
        <w:r w:rsidR="00D16643" w:rsidRPr="001B1342">
          <w:rPr>
            <w:rFonts w:ascii="Marianne" w:hAnsi="Marianne"/>
            <w:sz w:val="18"/>
            <w:szCs w:val="18"/>
          </w:rPr>
          <w:fldChar w:fldCharType="begin"/>
        </w:r>
        <w:r w:rsidR="00D16643" w:rsidRPr="001B1342">
          <w:rPr>
            <w:rFonts w:ascii="Marianne" w:hAnsi="Marianne"/>
            <w:sz w:val="18"/>
            <w:szCs w:val="18"/>
          </w:rPr>
          <w:instrText>PAGE   \* MERGEFORMAT</w:instrText>
        </w:r>
        <w:r w:rsidR="00D16643" w:rsidRPr="001B1342">
          <w:rPr>
            <w:rFonts w:ascii="Marianne" w:hAnsi="Marianne"/>
            <w:sz w:val="18"/>
            <w:szCs w:val="18"/>
          </w:rPr>
          <w:fldChar w:fldCharType="separate"/>
        </w:r>
        <w:r w:rsidR="00995647">
          <w:rPr>
            <w:rFonts w:ascii="Marianne" w:hAnsi="Marianne"/>
            <w:noProof/>
            <w:sz w:val="18"/>
            <w:szCs w:val="18"/>
          </w:rPr>
          <w:t>6</w:t>
        </w:r>
        <w:r w:rsidR="00D16643" w:rsidRPr="001B1342">
          <w:rPr>
            <w:rFonts w:ascii="Marianne" w:hAnsi="Marianne"/>
            <w:sz w:val="18"/>
            <w:szCs w:val="18"/>
          </w:rPr>
          <w:fldChar w:fldCharType="end"/>
        </w:r>
        <w:r w:rsidR="005E17CF" w:rsidRPr="001B1342">
          <w:rPr>
            <w:rFonts w:ascii="Marianne" w:hAnsi="Marianne"/>
            <w:sz w:val="18"/>
            <w:szCs w:val="18"/>
          </w:rPr>
          <w:t>/</w:t>
        </w:r>
        <w:r w:rsidR="000C23C5">
          <w:rPr>
            <w:rFonts w:ascii="Marianne" w:hAnsi="Marianne"/>
            <w:sz w:val="18"/>
            <w:szCs w:val="18"/>
          </w:rPr>
          <w:t>8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2B345" w14:textId="77777777" w:rsidR="009F1C64" w:rsidRDefault="009F1C64" w:rsidP="00D1297F">
      <w:pPr>
        <w:spacing w:after="0" w:line="240" w:lineRule="auto"/>
      </w:pPr>
      <w:r>
        <w:separator/>
      </w:r>
    </w:p>
  </w:footnote>
  <w:footnote w:type="continuationSeparator" w:id="0">
    <w:p w14:paraId="4816C3C3" w14:textId="77777777" w:rsidR="009F1C64" w:rsidRDefault="009F1C64" w:rsidP="00D12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84198" w14:textId="77777777" w:rsidR="00D1297F" w:rsidRPr="001B1342" w:rsidRDefault="001B1342" w:rsidP="00D52AED">
    <w:pPr>
      <w:pStyle w:val="En-tte"/>
      <w:tabs>
        <w:tab w:val="clear" w:pos="4536"/>
        <w:tab w:val="clear" w:pos="9072"/>
      </w:tabs>
      <w:jc w:val="right"/>
    </w:pPr>
    <w:r w:rsidRPr="001B1342">
      <w:rPr>
        <w:rFonts w:ascii="Marianne" w:hAnsi="Marianne"/>
        <w:noProof/>
        <w:lang w:eastAsia="fr-FR"/>
      </w:rPr>
      <w:drawing>
        <wp:anchor distT="0" distB="0" distL="114300" distR="114300" simplePos="0" relativeHeight="251658240" behindDoc="0" locked="0" layoutInCell="1" allowOverlap="1" wp14:anchorId="22B8DD74" wp14:editId="29147852">
          <wp:simplePos x="0" y="0"/>
          <wp:positionH relativeFrom="column">
            <wp:posOffset>-8255</wp:posOffset>
          </wp:positionH>
          <wp:positionV relativeFrom="paragraph">
            <wp:posOffset>-137160</wp:posOffset>
          </wp:positionV>
          <wp:extent cx="1865630" cy="494030"/>
          <wp:effectExtent l="0" t="0" r="1270" b="127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12D99" w:rsidRPr="001B1342">
      <w:rPr>
        <w:rFonts w:ascii="Marianne" w:hAnsi="Marianne"/>
        <w:b/>
      </w:rPr>
      <w:t>ANNEXE</w:t>
    </w:r>
    <w:r w:rsidR="00681AF4" w:rsidRPr="001B1342">
      <w:rPr>
        <w:rFonts w:ascii="Marianne" w:hAnsi="Marianne"/>
        <w:b/>
      </w:rPr>
      <w:t xml:space="preserve"> </w:t>
    </w:r>
    <w:r w:rsidR="00601A7B" w:rsidRPr="001B1342">
      <w:rPr>
        <w:rFonts w:ascii="Marianne" w:hAnsi="Marianne"/>
        <w:b/>
      </w:rPr>
      <w:t>A L’ATTRI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C2598"/>
    <w:multiLevelType w:val="hybridMultilevel"/>
    <w:tmpl w:val="AD425BB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23C6B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C1F9B"/>
    <w:multiLevelType w:val="hybridMultilevel"/>
    <w:tmpl w:val="AD425BB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F4B47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65436"/>
    <w:multiLevelType w:val="hybridMultilevel"/>
    <w:tmpl w:val="F746F978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35B61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24B9A"/>
    <w:multiLevelType w:val="hybridMultilevel"/>
    <w:tmpl w:val="CECE4392"/>
    <w:lvl w:ilvl="0" w:tplc="DB9A22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E75F5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31C40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9D61F4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AA6435"/>
    <w:multiLevelType w:val="hybridMultilevel"/>
    <w:tmpl w:val="89BA110C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3239A"/>
    <w:multiLevelType w:val="hybridMultilevel"/>
    <w:tmpl w:val="9C92225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D45303"/>
    <w:multiLevelType w:val="hybridMultilevel"/>
    <w:tmpl w:val="AD425BB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DF3A93"/>
    <w:multiLevelType w:val="hybridMultilevel"/>
    <w:tmpl w:val="AD425BB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065FC5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46A0B"/>
    <w:multiLevelType w:val="hybridMultilevel"/>
    <w:tmpl w:val="F7D44754"/>
    <w:lvl w:ilvl="0" w:tplc="6116E81E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DF6F3D"/>
    <w:multiLevelType w:val="hybridMultilevel"/>
    <w:tmpl w:val="AD425BB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AB15B5"/>
    <w:multiLevelType w:val="hybridMultilevel"/>
    <w:tmpl w:val="24D8BFE4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4A5A9D"/>
    <w:multiLevelType w:val="hybridMultilevel"/>
    <w:tmpl w:val="AD425BB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DE40E1"/>
    <w:multiLevelType w:val="hybridMultilevel"/>
    <w:tmpl w:val="9D1A5CF8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92DAB"/>
    <w:multiLevelType w:val="hybridMultilevel"/>
    <w:tmpl w:val="54B40D16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57243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C73024"/>
    <w:multiLevelType w:val="hybridMultilevel"/>
    <w:tmpl w:val="89BA110C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C94022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AD2CCC"/>
    <w:multiLevelType w:val="hybridMultilevel"/>
    <w:tmpl w:val="4A783F0A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6B2984"/>
    <w:multiLevelType w:val="hybridMultilevel"/>
    <w:tmpl w:val="BC1AD956"/>
    <w:lvl w:ilvl="0" w:tplc="6116E81E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F76E6C"/>
    <w:multiLevelType w:val="hybridMultilevel"/>
    <w:tmpl w:val="1908896C"/>
    <w:lvl w:ilvl="0" w:tplc="35461D1C">
      <w:start w:val="6"/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D51296"/>
    <w:multiLevelType w:val="hybridMultilevel"/>
    <w:tmpl w:val="162E316C"/>
    <w:lvl w:ilvl="0" w:tplc="A4D89B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9A19FA"/>
    <w:multiLevelType w:val="hybridMultilevel"/>
    <w:tmpl w:val="D23ABB4A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2140018">
    <w:abstractNumId w:val="27"/>
  </w:num>
  <w:num w:numId="2" w16cid:durableId="1677003386">
    <w:abstractNumId w:val="15"/>
  </w:num>
  <w:num w:numId="3" w16cid:durableId="1221358129">
    <w:abstractNumId w:val="20"/>
  </w:num>
  <w:num w:numId="4" w16cid:durableId="555825461">
    <w:abstractNumId w:val="5"/>
  </w:num>
  <w:num w:numId="5" w16cid:durableId="321588509">
    <w:abstractNumId w:val="1"/>
  </w:num>
  <w:num w:numId="6" w16cid:durableId="1338993885">
    <w:abstractNumId w:val="3"/>
  </w:num>
  <w:num w:numId="7" w16cid:durableId="44377142">
    <w:abstractNumId w:val="7"/>
  </w:num>
  <w:num w:numId="8" w16cid:durableId="1791776250">
    <w:abstractNumId w:val="9"/>
  </w:num>
  <w:num w:numId="9" w16cid:durableId="457145917">
    <w:abstractNumId w:val="8"/>
  </w:num>
  <w:num w:numId="10" w16cid:durableId="1049184883">
    <w:abstractNumId w:val="14"/>
  </w:num>
  <w:num w:numId="11" w16cid:durableId="255404077">
    <w:abstractNumId w:val="23"/>
  </w:num>
  <w:num w:numId="12" w16cid:durableId="650404198">
    <w:abstractNumId w:val="21"/>
  </w:num>
  <w:num w:numId="13" w16cid:durableId="565456793">
    <w:abstractNumId w:val="6"/>
  </w:num>
  <w:num w:numId="14" w16cid:durableId="1546141454">
    <w:abstractNumId w:val="10"/>
  </w:num>
  <w:num w:numId="15" w16cid:durableId="1429765587">
    <w:abstractNumId w:val="22"/>
  </w:num>
  <w:num w:numId="16" w16cid:durableId="584611158">
    <w:abstractNumId w:val="25"/>
  </w:num>
  <w:num w:numId="17" w16cid:durableId="184561011">
    <w:abstractNumId w:val="18"/>
  </w:num>
  <w:num w:numId="18" w16cid:durableId="1200894800">
    <w:abstractNumId w:val="13"/>
  </w:num>
  <w:num w:numId="19" w16cid:durableId="1532036543">
    <w:abstractNumId w:val="12"/>
  </w:num>
  <w:num w:numId="20" w16cid:durableId="690834649">
    <w:abstractNumId w:val="2"/>
  </w:num>
  <w:num w:numId="21" w16cid:durableId="1933974778">
    <w:abstractNumId w:val="0"/>
  </w:num>
  <w:num w:numId="22" w16cid:durableId="67461220">
    <w:abstractNumId w:val="17"/>
  </w:num>
  <w:num w:numId="23" w16cid:durableId="1090809884">
    <w:abstractNumId w:val="16"/>
  </w:num>
  <w:num w:numId="24" w16cid:durableId="969744224">
    <w:abstractNumId w:val="28"/>
  </w:num>
  <w:num w:numId="25" w16cid:durableId="2028827204">
    <w:abstractNumId w:val="11"/>
  </w:num>
  <w:num w:numId="26" w16cid:durableId="1940596522">
    <w:abstractNumId w:val="4"/>
  </w:num>
  <w:num w:numId="27" w16cid:durableId="951136216">
    <w:abstractNumId w:val="19"/>
  </w:num>
  <w:num w:numId="28" w16cid:durableId="1330792601">
    <w:abstractNumId w:val="26"/>
  </w:num>
  <w:num w:numId="29" w16cid:durableId="98142175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characterSpacingControl w:val="doNotCompress"/>
  <w:hdrShapeDefaults>
    <o:shapedefaults v:ext="edit" spidmax="162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97F"/>
    <w:rsid w:val="0001147A"/>
    <w:rsid w:val="00020D7E"/>
    <w:rsid w:val="00031B5B"/>
    <w:rsid w:val="000367CA"/>
    <w:rsid w:val="00044690"/>
    <w:rsid w:val="00045800"/>
    <w:rsid w:val="0005007D"/>
    <w:rsid w:val="000503BA"/>
    <w:rsid w:val="000722FC"/>
    <w:rsid w:val="00072C0C"/>
    <w:rsid w:val="00086228"/>
    <w:rsid w:val="00090876"/>
    <w:rsid w:val="0009291A"/>
    <w:rsid w:val="000A068E"/>
    <w:rsid w:val="000A1AA9"/>
    <w:rsid w:val="000B1D42"/>
    <w:rsid w:val="000B6BA0"/>
    <w:rsid w:val="000C23C5"/>
    <w:rsid w:val="000E409D"/>
    <w:rsid w:val="00110728"/>
    <w:rsid w:val="0012009C"/>
    <w:rsid w:val="00122842"/>
    <w:rsid w:val="00143C9F"/>
    <w:rsid w:val="001502CB"/>
    <w:rsid w:val="00156FA5"/>
    <w:rsid w:val="00163A19"/>
    <w:rsid w:val="00166A5E"/>
    <w:rsid w:val="00166BEB"/>
    <w:rsid w:val="001776FF"/>
    <w:rsid w:val="0018743F"/>
    <w:rsid w:val="00192C73"/>
    <w:rsid w:val="00196B6E"/>
    <w:rsid w:val="001A00B1"/>
    <w:rsid w:val="001A4E38"/>
    <w:rsid w:val="001B1342"/>
    <w:rsid w:val="001D4B02"/>
    <w:rsid w:val="001E7DB0"/>
    <w:rsid w:val="001F621F"/>
    <w:rsid w:val="001F7AE7"/>
    <w:rsid w:val="00250EF1"/>
    <w:rsid w:val="00267306"/>
    <w:rsid w:val="00286B14"/>
    <w:rsid w:val="00286EC1"/>
    <w:rsid w:val="00287988"/>
    <w:rsid w:val="002B17C8"/>
    <w:rsid w:val="002D5C53"/>
    <w:rsid w:val="002E27F9"/>
    <w:rsid w:val="002F4A05"/>
    <w:rsid w:val="003068E7"/>
    <w:rsid w:val="003533F9"/>
    <w:rsid w:val="00363B20"/>
    <w:rsid w:val="00366259"/>
    <w:rsid w:val="003670A8"/>
    <w:rsid w:val="003777BA"/>
    <w:rsid w:val="00377820"/>
    <w:rsid w:val="00384989"/>
    <w:rsid w:val="0038622E"/>
    <w:rsid w:val="003B0913"/>
    <w:rsid w:val="003B34F9"/>
    <w:rsid w:val="003C52E2"/>
    <w:rsid w:val="003C60FD"/>
    <w:rsid w:val="003D08BB"/>
    <w:rsid w:val="003E310C"/>
    <w:rsid w:val="003F0B0B"/>
    <w:rsid w:val="004064A7"/>
    <w:rsid w:val="00444526"/>
    <w:rsid w:val="00450A2C"/>
    <w:rsid w:val="0047151F"/>
    <w:rsid w:val="004744DC"/>
    <w:rsid w:val="00480A35"/>
    <w:rsid w:val="004C29DA"/>
    <w:rsid w:val="004D2649"/>
    <w:rsid w:val="004D6A67"/>
    <w:rsid w:val="00516634"/>
    <w:rsid w:val="00517130"/>
    <w:rsid w:val="005175C3"/>
    <w:rsid w:val="0052463F"/>
    <w:rsid w:val="0053076C"/>
    <w:rsid w:val="00533C72"/>
    <w:rsid w:val="00556549"/>
    <w:rsid w:val="00561F20"/>
    <w:rsid w:val="00565CF5"/>
    <w:rsid w:val="00575C9C"/>
    <w:rsid w:val="005A2956"/>
    <w:rsid w:val="005A7C3B"/>
    <w:rsid w:val="005D70B5"/>
    <w:rsid w:val="005E17CF"/>
    <w:rsid w:val="005E6274"/>
    <w:rsid w:val="005F1E91"/>
    <w:rsid w:val="005F5AB9"/>
    <w:rsid w:val="00600916"/>
    <w:rsid w:val="00601A7B"/>
    <w:rsid w:val="00624586"/>
    <w:rsid w:val="00640EFF"/>
    <w:rsid w:val="00641BB3"/>
    <w:rsid w:val="00642EC8"/>
    <w:rsid w:val="00647364"/>
    <w:rsid w:val="0065541E"/>
    <w:rsid w:val="00665DAE"/>
    <w:rsid w:val="00671D00"/>
    <w:rsid w:val="00676648"/>
    <w:rsid w:val="00676E55"/>
    <w:rsid w:val="00681AF4"/>
    <w:rsid w:val="00695A74"/>
    <w:rsid w:val="006A11A0"/>
    <w:rsid w:val="006A6F5D"/>
    <w:rsid w:val="006B6172"/>
    <w:rsid w:val="006C45F9"/>
    <w:rsid w:val="006C7450"/>
    <w:rsid w:val="006D40AB"/>
    <w:rsid w:val="006D48E2"/>
    <w:rsid w:val="006E0C8A"/>
    <w:rsid w:val="006E5F6E"/>
    <w:rsid w:val="006F603D"/>
    <w:rsid w:val="00706490"/>
    <w:rsid w:val="00742222"/>
    <w:rsid w:val="007436E2"/>
    <w:rsid w:val="00761119"/>
    <w:rsid w:val="00764AC0"/>
    <w:rsid w:val="00770ECC"/>
    <w:rsid w:val="0078096B"/>
    <w:rsid w:val="007809A2"/>
    <w:rsid w:val="00794B95"/>
    <w:rsid w:val="007A0501"/>
    <w:rsid w:val="007C25A3"/>
    <w:rsid w:val="007C2BF6"/>
    <w:rsid w:val="007C36A2"/>
    <w:rsid w:val="007D41F2"/>
    <w:rsid w:val="007E0283"/>
    <w:rsid w:val="007F03E2"/>
    <w:rsid w:val="00800F8E"/>
    <w:rsid w:val="00810B68"/>
    <w:rsid w:val="00816352"/>
    <w:rsid w:val="0088197E"/>
    <w:rsid w:val="00883D72"/>
    <w:rsid w:val="008B491C"/>
    <w:rsid w:val="008E5191"/>
    <w:rsid w:val="008F619C"/>
    <w:rsid w:val="009030CF"/>
    <w:rsid w:val="00904B5D"/>
    <w:rsid w:val="009127C5"/>
    <w:rsid w:val="0091429F"/>
    <w:rsid w:val="00934533"/>
    <w:rsid w:val="009710FB"/>
    <w:rsid w:val="0098438C"/>
    <w:rsid w:val="009906E7"/>
    <w:rsid w:val="00995647"/>
    <w:rsid w:val="009B0625"/>
    <w:rsid w:val="009C7AA1"/>
    <w:rsid w:val="009E04A9"/>
    <w:rsid w:val="009E7EB5"/>
    <w:rsid w:val="009F1C64"/>
    <w:rsid w:val="00A10F10"/>
    <w:rsid w:val="00A375BC"/>
    <w:rsid w:val="00A5653B"/>
    <w:rsid w:val="00A60BD6"/>
    <w:rsid w:val="00A97C76"/>
    <w:rsid w:val="00AA009D"/>
    <w:rsid w:val="00AA0B56"/>
    <w:rsid w:val="00AF1E8E"/>
    <w:rsid w:val="00B061D8"/>
    <w:rsid w:val="00B27D51"/>
    <w:rsid w:val="00B468C7"/>
    <w:rsid w:val="00B579AC"/>
    <w:rsid w:val="00B6119C"/>
    <w:rsid w:val="00B66FBA"/>
    <w:rsid w:val="00B71DA2"/>
    <w:rsid w:val="00B82F98"/>
    <w:rsid w:val="00B942F9"/>
    <w:rsid w:val="00B966AD"/>
    <w:rsid w:val="00BA1281"/>
    <w:rsid w:val="00BB4D1D"/>
    <w:rsid w:val="00BE2802"/>
    <w:rsid w:val="00BE2DA5"/>
    <w:rsid w:val="00BF0D0B"/>
    <w:rsid w:val="00BF6ECA"/>
    <w:rsid w:val="00BF709F"/>
    <w:rsid w:val="00C06BBA"/>
    <w:rsid w:val="00C12CD9"/>
    <w:rsid w:val="00C12D99"/>
    <w:rsid w:val="00C74D1D"/>
    <w:rsid w:val="00C77AEE"/>
    <w:rsid w:val="00C9158D"/>
    <w:rsid w:val="00C96F6C"/>
    <w:rsid w:val="00CB3C0E"/>
    <w:rsid w:val="00CB7BEF"/>
    <w:rsid w:val="00CC5385"/>
    <w:rsid w:val="00CD5BF4"/>
    <w:rsid w:val="00D07608"/>
    <w:rsid w:val="00D1297F"/>
    <w:rsid w:val="00D16643"/>
    <w:rsid w:val="00D255D9"/>
    <w:rsid w:val="00D52AED"/>
    <w:rsid w:val="00D858BD"/>
    <w:rsid w:val="00DB2FBF"/>
    <w:rsid w:val="00DB32F8"/>
    <w:rsid w:val="00DC421E"/>
    <w:rsid w:val="00DD2DBD"/>
    <w:rsid w:val="00DD544E"/>
    <w:rsid w:val="00DD5518"/>
    <w:rsid w:val="00E068F3"/>
    <w:rsid w:val="00E07A78"/>
    <w:rsid w:val="00E20008"/>
    <w:rsid w:val="00E20352"/>
    <w:rsid w:val="00E22FDC"/>
    <w:rsid w:val="00E47069"/>
    <w:rsid w:val="00E82EFD"/>
    <w:rsid w:val="00E91F60"/>
    <w:rsid w:val="00E972C3"/>
    <w:rsid w:val="00EA16B1"/>
    <w:rsid w:val="00EC099C"/>
    <w:rsid w:val="00EF6B71"/>
    <w:rsid w:val="00F0235D"/>
    <w:rsid w:val="00F11A01"/>
    <w:rsid w:val="00F334EB"/>
    <w:rsid w:val="00F40180"/>
    <w:rsid w:val="00F53513"/>
    <w:rsid w:val="00F81DB9"/>
    <w:rsid w:val="00F96151"/>
    <w:rsid w:val="00FA5296"/>
    <w:rsid w:val="00FB613E"/>
    <w:rsid w:val="00FC0A92"/>
    <w:rsid w:val="00FC3FA3"/>
    <w:rsid w:val="00FC6364"/>
    <w:rsid w:val="00FE08BF"/>
    <w:rsid w:val="00FE1006"/>
    <w:rsid w:val="00FE11A9"/>
    <w:rsid w:val="00FE2496"/>
    <w:rsid w:val="00FF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2817"/>
    <o:shapelayout v:ext="edit">
      <o:idmap v:ext="edit" data="1"/>
    </o:shapelayout>
  </w:shapeDefaults>
  <w:decimalSymbol w:val=","/>
  <w:listSeparator w:val=";"/>
  <w14:docId w14:val="0EE75D6E"/>
  <w15:chartTrackingRefBased/>
  <w15:docId w15:val="{81CC7826-07EC-4311-937E-B2EE32144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2F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12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297F"/>
  </w:style>
  <w:style w:type="paragraph" w:styleId="Pieddepage">
    <w:name w:val="footer"/>
    <w:basedOn w:val="Normal"/>
    <w:link w:val="PieddepageCar"/>
    <w:uiPriority w:val="99"/>
    <w:unhideWhenUsed/>
    <w:rsid w:val="00D12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297F"/>
  </w:style>
  <w:style w:type="paragraph" w:styleId="Paragraphedeliste">
    <w:name w:val="List Paragraph"/>
    <w:basedOn w:val="Normal"/>
    <w:uiPriority w:val="34"/>
    <w:qFormat/>
    <w:rsid w:val="00934533"/>
    <w:pPr>
      <w:ind w:left="720"/>
      <w:contextualSpacing/>
    </w:pPr>
  </w:style>
  <w:style w:type="table" w:styleId="Grilledutableau">
    <w:name w:val="Table Grid"/>
    <w:basedOn w:val="TableauNormal"/>
    <w:uiPriority w:val="39"/>
    <w:rsid w:val="00934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3">
    <w:name w:val="Grid Table 4 Accent 3"/>
    <w:basedOn w:val="TableauNormal"/>
    <w:uiPriority w:val="49"/>
    <w:rsid w:val="0093453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lev">
    <w:name w:val="Strong"/>
    <w:basedOn w:val="Policepardfaut"/>
    <w:uiPriority w:val="22"/>
    <w:qFormat/>
    <w:rsid w:val="001A4E38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86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622E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9906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7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C3C62860-2F5F-4EAA-9438-3CCD71937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8</Pages>
  <Words>1892</Words>
  <Characters>10411</Characters>
  <Application>Microsoft Office Word</Application>
  <DocSecurity>0</DocSecurity>
  <Lines>86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12279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27</cp:revision>
  <cp:lastPrinted>2019-05-21T09:44:00Z</cp:lastPrinted>
  <dcterms:created xsi:type="dcterms:W3CDTF">2022-01-18T14:40:00Z</dcterms:created>
  <dcterms:modified xsi:type="dcterms:W3CDTF">2025-07-24T09:40:00Z</dcterms:modified>
</cp:coreProperties>
</file>